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AA" w:rsidRPr="00F17BF2" w:rsidRDefault="002521AA" w:rsidP="00F17BF2">
      <w:pPr>
        <w:jc w:val="center"/>
        <w:rPr>
          <w:rFonts w:ascii="Lucida Calligraphy" w:hAnsi="Lucida Calligraphy"/>
          <w:b/>
          <w:sz w:val="40"/>
          <w:szCs w:val="40"/>
        </w:rPr>
      </w:pPr>
      <w:r w:rsidRPr="00F17BF2">
        <w:rPr>
          <w:rFonts w:ascii="Lucida Calligraphy" w:hAnsi="Lucida Calligraphy"/>
          <w:b/>
          <w:sz w:val="40"/>
          <w:szCs w:val="40"/>
        </w:rPr>
        <w:t>PRINCIPLES OF BUSINESS</w:t>
      </w:r>
    </w:p>
    <w:p w:rsidR="002521AA" w:rsidRDefault="002521AA" w:rsidP="00F17BF2">
      <w:pPr>
        <w:jc w:val="center"/>
        <w:rPr>
          <w:rFonts w:ascii="Lucida Calligraphy" w:hAnsi="Lucida Calligraphy"/>
          <w:b/>
          <w:sz w:val="40"/>
          <w:szCs w:val="40"/>
        </w:rPr>
      </w:pPr>
      <w:r w:rsidRPr="00F17BF2">
        <w:rPr>
          <w:rFonts w:ascii="Lucida Calligraphy" w:hAnsi="Lucida Calligraphy"/>
          <w:b/>
          <w:sz w:val="40"/>
          <w:szCs w:val="40"/>
        </w:rPr>
        <w:t>SBA</w:t>
      </w:r>
    </w:p>
    <w:p w:rsidR="00F17BF2" w:rsidRPr="00F17BF2" w:rsidRDefault="00F17BF2" w:rsidP="00F17BF2">
      <w:pPr>
        <w:jc w:val="center"/>
        <w:rPr>
          <w:rFonts w:ascii="Lucida Calligraphy" w:hAnsi="Lucida Calligraphy"/>
          <w:b/>
          <w:sz w:val="28"/>
          <w:szCs w:val="28"/>
        </w:rPr>
      </w:pPr>
    </w:p>
    <w:p w:rsidR="002521AA" w:rsidRPr="00F17BF2" w:rsidRDefault="002521AA" w:rsidP="000A2939">
      <w:pPr>
        <w:rPr>
          <w:sz w:val="28"/>
          <w:szCs w:val="28"/>
        </w:rPr>
      </w:pPr>
      <w:proofErr w:type="gramStart"/>
      <w:r w:rsidRPr="00F17BF2">
        <w:rPr>
          <w:sz w:val="28"/>
          <w:szCs w:val="28"/>
        </w:rPr>
        <w:t>An investigation into the effects of crime on the marketin</w:t>
      </w:r>
      <w:r w:rsidR="000A2939">
        <w:rPr>
          <w:sz w:val="28"/>
          <w:szCs w:val="28"/>
        </w:rPr>
        <w:t xml:space="preserve">g, sales and profitability of MIRAGE </w:t>
      </w:r>
      <w:r w:rsidRPr="00F17BF2">
        <w:rPr>
          <w:sz w:val="28"/>
          <w:szCs w:val="28"/>
        </w:rPr>
        <w:t>Bar in the rural community of Brazil.</w:t>
      </w:r>
      <w:proofErr w:type="gramEnd"/>
    </w:p>
    <w:p w:rsidR="002521AA" w:rsidRDefault="00F17BF2" w:rsidP="002521AA">
      <w:pPr>
        <w:jc w:val="both"/>
        <w:rPr>
          <w:sz w:val="24"/>
          <w:szCs w:val="24"/>
        </w:rPr>
      </w:pPr>
      <w:r>
        <w:rPr>
          <w:noProof/>
          <w:sz w:val="24"/>
          <w:szCs w:val="24"/>
        </w:rPr>
        <w:drawing>
          <wp:anchor distT="0" distB="0" distL="114300" distR="114300" simplePos="0" relativeHeight="251658240" behindDoc="1" locked="0" layoutInCell="1" allowOverlap="1" wp14:anchorId="71E4A439" wp14:editId="6B7D0282">
            <wp:simplePos x="0" y="0"/>
            <wp:positionH relativeFrom="column">
              <wp:posOffset>-784860</wp:posOffset>
            </wp:positionH>
            <wp:positionV relativeFrom="paragraph">
              <wp:posOffset>159385</wp:posOffset>
            </wp:positionV>
            <wp:extent cx="7498080" cy="5554980"/>
            <wp:effectExtent l="0" t="0" r="7620" b="7620"/>
            <wp:wrapNone/>
            <wp:docPr id="5" name="Picture 5" descr="C:\Program Files\Microsoft Office\MEDIA\CAGCAT10\j0285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44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8080" cy="555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1AA" w:rsidRDefault="002521AA" w:rsidP="00F17BF2">
      <w:pPr>
        <w:jc w:val="center"/>
        <w:rPr>
          <w:sz w:val="24"/>
          <w:szCs w:val="24"/>
        </w:rPr>
      </w:pPr>
    </w:p>
    <w:p w:rsidR="002521AA" w:rsidRDefault="002521AA" w:rsidP="002521AA">
      <w:pPr>
        <w:jc w:val="both"/>
        <w:rPr>
          <w:sz w:val="24"/>
          <w:szCs w:val="24"/>
        </w:rPr>
      </w:pPr>
    </w:p>
    <w:p w:rsidR="002521AA" w:rsidRDefault="002521AA" w:rsidP="002521AA">
      <w:pPr>
        <w:jc w:val="both"/>
        <w:rPr>
          <w:sz w:val="24"/>
          <w:szCs w:val="24"/>
        </w:rPr>
      </w:pPr>
    </w:p>
    <w:p w:rsidR="002521AA" w:rsidRDefault="002521AA" w:rsidP="002521AA">
      <w:pPr>
        <w:jc w:val="both"/>
        <w:rPr>
          <w:sz w:val="24"/>
          <w:szCs w:val="24"/>
        </w:rPr>
      </w:pPr>
      <w:proofErr w:type="gramStart"/>
      <w:r>
        <w:rPr>
          <w:sz w:val="24"/>
          <w:szCs w:val="24"/>
        </w:rPr>
        <w:t>NAME :</w:t>
      </w:r>
      <w:proofErr w:type="gramEnd"/>
      <w:r w:rsidR="008112F6">
        <w:rPr>
          <w:sz w:val="24"/>
          <w:szCs w:val="24"/>
        </w:rPr>
        <w:tab/>
      </w:r>
      <w:r w:rsidR="008112F6">
        <w:rPr>
          <w:sz w:val="24"/>
          <w:szCs w:val="24"/>
        </w:rPr>
        <w:tab/>
      </w:r>
      <w:r w:rsidR="00F17BF2">
        <w:rPr>
          <w:sz w:val="24"/>
          <w:szCs w:val="24"/>
        </w:rPr>
        <w:tab/>
      </w:r>
      <w:r w:rsidR="008112F6">
        <w:rPr>
          <w:sz w:val="24"/>
          <w:szCs w:val="24"/>
        </w:rPr>
        <w:tab/>
      </w:r>
      <w:r w:rsidR="00F17BF2">
        <w:rPr>
          <w:sz w:val="24"/>
          <w:szCs w:val="24"/>
        </w:rPr>
        <w:tab/>
      </w:r>
      <w:r w:rsidR="00F17BF2">
        <w:rPr>
          <w:sz w:val="24"/>
          <w:szCs w:val="24"/>
        </w:rPr>
        <w:tab/>
      </w:r>
      <w:r w:rsidR="008112F6">
        <w:rPr>
          <w:sz w:val="24"/>
          <w:szCs w:val="24"/>
        </w:rPr>
        <w:t>RICHIE MAHARAJ</w:t>
      </w:r>
    </w:p>
    <w:p w:rsidR="002521AA" w:rsidRDefault="002521AA" w:rsidP="002521AA">
      <w:pPr>
        <w:jc w:val="both"/>
        <w:rPr>
          <w:sz w:val="24"/>
          <w:szCs w:val="24"/>
        </w:rPr>
      </w:pPr>
      <w:r>
        <w:rPr>
          <w:sz w:val="24"/>
          <w:szCs w:val="24"/>
        </w:rPr>
        <w:t>SCHOOL:</w:t>
      </w:r>
      <w:r w:rsidR="008112F6">
        <w:rPr>
          <w:sz w:val="24"/>
          <w:szCs w:val="24"/>
        </w:rPr>
        <w:tab/>
      </w:r>
      <w:r w:rsidR="00F17BF2">
        <w:rPr>
          <w:sz w:val="24"/>
          <w:szCs w:val="24"/>
        </w:rPr>
        <w:tab/>
      </w:r>
      <w:r w:rsidR="008112F6">
        <w:rPr>
          <w:sz w:val="24"/>
          <w:szCs w:val="24"/>
        </w:rPr>
        <w:tab/>
      </w:r>
      <w:r w:rsidR="008112F6">
        <w:rPr>
          <w:sz w:val="24"/>
          <w:szCs w:val="24"/>
        </w:rPr>
        <w:tab/>
      </w:r>
      <w:r w:rsidR="00F17BF2">
        <w:rPr>
          <w:sz w:val="24"/>
          <w:szCs w:val="24"/>
        </w:rPr>
        <w:tab/>
      </w:r>
      <w:r w:rsidR="00F17BF2">
        <w:rPr>
          <w:sz w:val="24"/>
          <w:szCs w:val="24"/>
        </w:rPr>
        <w:tab/>
      </w:r>
      <w:r w:rsidR="008112F6">
        <w:rPr>
          <w:sz w:val="24"/>
          <w:szCs w:val="24"/>
        </w:rPr>
        <w:t>BRAZIL SECONDARY</w:t>
      </w:r>
    </w:p>
    <w:p w:rsidR="002521AA" w:rsidRDefault="002521AA" w:rsidP="002521AA">
      <w:pPr>
        <w:jc w:val="both"/>
        <w:rPr>
          <w:sz w:val="24"/>
          <w:szCs w:val="24"/>
        </w:rPr>
      </w:pPr>
      <w:r>
        <w:rPr>
          <w:sz w:val="24"/>
          <w:szCs w:val="24"/>
        </w:rPr>
        <w:t>SUBJECT:</w:t>
      </w:r>
      <w:r w:rsidR="008112F6">
        <w:rPr>
          <w:sz w:val="24"/>
          <w:szCs w:val="24"/>
        </w:rPr>
        <w:tab/>
      </w:r>
      <w:r w:rsidR="00F17BF2">
        <w:rPr>
          <w:sz w:val="24"/>
          <w:szCs w:val="24"/>
        </w:rPr>
        <w:tab/>
      </w:r>
      <w:r w:rsidR="008112F6">
        <w:rPr>
          <w:sz w:val="24"/>
          <w:szCs w:val="24"/>
        </w:rPr>
        <w:tab/>
      </w:r>
      <w:r w:rsidR="008112F6">
        <w:rPr>
          <w:sz w:val="24"/>
          <w:szCs w:val="24"/>
        </w:rPr>
        <w:tab/>
      </w:r>
      <w:r w:rsidR="00F17BF2">
        <w:rPr>
          <w:sz w:val="24"/>
          <w:szCs w:val="24"/>
        </w:rPr>
        <w:tab/>
      </w:r>
      <w:r w:rsidR="00F17BF2">
        <w:rPr>
          <w:sz w:val="24"/>
          <w:szCs w:val="24"/>
        </w:rPr>
        <w:tab/>
      </w:r>
      <w:r w:rsidR="008112F6">
        <w:rPr>
          <w:sz w:val="24"/>
          <w:szCs w:val="24"/>
        </w:rPr>
        <w:t>PRINCIPLES OF BUSINESS</w:t>
      </w:r>
    </w:p>
    <w:p w:rsidR="002521AA" w:rsidRDefault="008112F6" w:rsidP="002521AA">
      <w:pPr>
        <w:jc w:val="both"/>
        <w:rPr>
          <w:sz w:val="24"/>
          <w:szCs w:val="24"/>
        </w:rPr>
      </w:pPr>
      <w:r>
        <w:rPr>
          <w:sz w:val="24"/>
          <w:szCs w:val="24"/>
        </w:rPr>
        <w:t>STUDENT NUMBER:</w:t>
      </w:r>
    </w:p>
    <w:p w:rsidR="008112F6" w:rsidRDefault="008112F6" w:rsidP="002521AA">
      <w:pPr>
        <w:jc w:val="both"/>
        <w:rPr>
          <w:sz w:val="24"/>
          <w:szCs w:val="24"/>
        </w:rPr>
      </w:pPr>
      <w:r>
        <w:rPr>
          <w:sz w:val="24"/>
          <w:szCs w:val="24"/>
        </w:rPr>
        <w:t>CENTRE NUMBER:</w:t>
      </w:r>
    </w:p>
    <w:p w:rsidR="00F17BF2" w:rsidRDefault="00F17BF2" w:rsidP="002521AA">
      <w:pPr>
        <w:jc w:val="both"/>
        <w:rPr>
          <w:sz w:val="24"/>
          <w:szCs w:val="24"/>
        </w:rPr>
      </w:pPr>
      <w:r>
        <w:rPr>
          <w:sz w:val="24"/>
          <w:szCs w:val="24"/>
        </w:rPr>
        <w:t>TERRITORY:</w:t>
      </w:r>
      <w:r>
        <w:rPr>
          <w:sz w:val="24"/>
          <w:szCs w:val="24"/>
        </w:rPr>
        <w:tab/>
      </w:r>
      <w:r>
        <w:rPr>
          <w:sz w:val="24"/>
          <w:szCs w:val="24"/>
        </w:rPr>
        <w:tab/>
      </w:r>
      <w:r>
        <w:rPr>
          <w:sz w:val="24"/>
          <w:szCs w:val="24"/>
        </w:rPr>
        <w:tab/>
      </w:r>
      <w:r>
        <w:rPr>
          <w:sz w:val="24"/>
          <w:szCs w:val="24"/>
        </w:rPr>
        <w:tab/>
      </w:r>
      <w:r>
        <w:rPr>
          <w:sz w:val="24"/>
          <w:szCs w:val="24"/>
        </w:rPr>
        <w:tab/>
      </w:r>
      <w:r>
        <w:rPr>
          <w:sz w:val="24"/>
          <w:szCs w:val="24"/>
        </w:rPr>
        <w:tab/>
        <w:t>TRINIDAD</w:t>
      </w:r>
    </w:p>
    <w:p w:rsidR="008112F6" w:rsidRPr="00A376DF" w:rsidRDefault="008112F6" w:rsidP="002521AA">
      <w:pPr>
        <w:jc w:val="both"/>
        <w:rPr>
          <w:sz w:val="24"/>
          <w:szCs w:val="24"/>
        </w:rPr>
      </w:pPr>
      <w:r>
        <w:rPr>
          <w:sz w:val="24"/>
          <w:szCs w:val="24"/>
        </w:rPr>
        <w:t>DATE:</w:t>
      </w:r>
      <w:r>
        <w:rPr>
          <w:sz w:val="24"/>
          <w:szCs w:val="24"/>
        </w:rPr>
        <w:tab/>
      </w:r>
      <w:r>
        <w:rPr>
          <w:sz w:val="24"/>
          <w:szCs w:val="24"/>
        </w:rPr>
        <w:tab/>
      </w:r>
      <w:r w:rsidR="00F17BF2">
        <w:rPr>
          <w:sz w:val="24"/>
          <w:szCs w:val="24"/>
        </w:rPr>
        <w:tab/>
      </w:r>
      <w:r>
        <w:rPr>
          <w:sz w:val="24"/>
          <w:szCs w:val="24"/>
        </w:rPr>
        <w:tab/>
      </w:r>
      <w:r>
        <w:rPr>
          <w:sz w:val="24"/>
          <w:szCs w:val="24"/>
        </w:rPr>
        <w:tab/>
      </w:r>
      <w:r w:rsidR="00F17BF2">
        <w:rPr>
          <w:sz w:val="24"/>
          <w:szCs w:val="24"/>
        </w:rPr>
        <w:tab/>
      </w:r>
      <w:r w:rsidR="00F17BF2">
        <w:rPr>
          <w:sz w:val="24"/>
          <w:szCs w:val="24"/>
        </w:rPr>
        <w:tab/>
      </w:r>
      <w:r>
        <w:rPr>
          <w:sz w:val="24"/>
          <w:szCs w:val="24"/>
        </w:rPr>
        <w:t>19/9/2018</w:t>
      </w:r>
    </w:p>
    <w:p w:rsidR="00B74E4F" w:rsidRDefault="00B74E4F" w:rsidP="00485FE2">
      <w:pPr>
        <w:jc w:val="both"/>
      </w:pPr>
    </w:p>
    <w:p w:rsidR="002521AA" w:rsidRDefault="002521AA" w:rsidP="00485FE2">
      <w:pPr>
        <w:jc w:val="both"/>
      </w:pPr>
    </w:p>
    <w:p w:rsidR="002521AA" w:rsidRDefault="002521AA" w:rsidP="00485FE2">
      <w:pPr>
        <w:jc w:val="both"/>
      </w:pPr>
    </w:p>
    <w:p w:rsidR="002521AA" w:rsidRDefault="002521AA" w:rsidP="00485FE2">
      <w:pPr>
        <w:jc w:val="both"/>
      </w:pPr>
    </w:p>
    <w:p w:rsidR="002521AA" w:rsidRDefault="002521AA" w:rsidP="00485FE2">
      <w:pPr>
        <w:jc w:val="both"/>
      </w:pPr>
    </w:p>
    <w:p w:rsidR="002521AA" w:rsidRDefault="002521AA" w:rsidP="00485FE2">
      <w:pPr>
        <w:jc w:val="both"/>
      </w:pPr>
    </w:p>
    <w:p w:rsidR="00613B51" w:rsidRDefault="00613B51" w:rsidP="00F17BF2">
      <w:pPr>
        <w:jc w:val="center"/>
        <w:rPr>
          <w:rFonts w:ascii="Lucida Calligraphy" w:hAnsi="Lucida Calligraphy"/>
          <w:b/>
          <w:sz w:val="40"/>
          <w:szCs w:val="40"/>
        </w:rPr>
      </w:pPr>
    </w:p>
    <w:p w:rsidR="00F17BF2" w:rsidRPr="00F17BF2" w:rsidRDefault="00F17BF2" w:rsidP="00F17BF2">
      <w:pPr>
        <w:jc w:val="center"/>
        <w:rPr>
          <w:rFonts w:ascii="Lucida Calligraphy" w:hAnsi="Lucida Calligraphy"/>
          <w:b/>
          <w:sz w:val="40"/>
          <w:szCs w:val="40"/>
        </w:rPr>
      </w:pPr>
      <w:r w:rsidRPr="00F17BF2">
        <w:rPr>
          <w:rFonts w:ascii="Lucida Calligraphy" w:hAnsi="Lucida Calligraphy"/>
          <w:b/>
          <w:sz w:val="40"/>
          <w:szCs w:val="40"/>
        </w:rPr>
        <w:lastRenderedPageBreak/>
        <w:t>PRINCIPLES OF BUSINESS</w:t>
      </w:r>
    </w:p>
    <w:p w:rsidR="00F17BF2" w:rsidRDefault="00F17BF2" w:rsidP="00F17BF2">
      <w:pPr>
        <w:jc w:val="center"/>
        <w:rPr>
          <w:rFonts w:ascii="Lucida Calligraphy" w:hAnsi="Lucida Calligraphy"/>
          <w:b/>
          <w:sz w:val="40"/>
          <w:szCs w:val="40"/>
        </w:rPr>
      </w:pPr>
      <w:r w:rsidRPr="00F17BF2">
        <w:rPr>
          <w:rFonts w:ascii="Lucida Calligraphy" w:hAnsi="Lucida Calligraphy"/>
          <w:b/>
          <w:sz w:val="40"/>
          <w:szCs w:val="40"/>
        </w:rPr>
        <w:t>SBA</w:t>
      </w:r>
    </w:p>
    <w:p w:rsidR="00F17BF2" w:rsidRPr="00F17BF2" w:rsidRDefault="00F17BF2" w:rsidP="00F17BF2">
      <w:pPr>
        <w:jc w:val="center"/>
        <w:rPr>
          <w:rFonts w:ascii="Lucida Calligraphy" w:hAnsi="Lucida Calligraphy"/>
          <w:b/>
          <w:sz w:val="28"/>
          <w:szCs w:val="28"/>
        </w:rPr>
      </w:pPr>
    </w:p>
    <w:p w:rsidR="00F17BF2" w:rsidRPr="00F17BF2" w:rsidRDefault="00F17BF2" w:rsidP="00F17BF2">
      <w:pPr>
        <w:jc w:val="both"/>
        <w:rPr>
          <w:sz w:val="28"/>
          <w:szCs w:val="28"/>
        </w:rPr>
      </w:pPr>
      <w:r w:rsidRPr="00F17BF2">
        <w:rPr>
          <w:sz w:val="28"/>
          <w:szCs w:val="28"/>
        </w:rPr>
        <w:t>An investigation into the effects of crime on the marketing, sales and profitability of a Bar in the rural community of Brazil.</w:t>
      </w:r>
    </w:p>
    <w:p w:rsidR="00F17BF2" w:rsidRDefault="00F17BF2" w:rsidP="00F17BF2">
      <w:pPr>
        <w:jc w:val="both"/>
        <w:rPr>
          <w:sz w:val="24"/>
          <w:szCs w:val="24"/>
        </w:rPr>
      </w:pPr>
    </w:p>
    <w:p w:rsidR="00F17BF2" w:rsidRDefault="00F17BF2" w:rsidP="00F17BF2">
      <w:pPr>
        <w:jc w:val="center"/>
        <w:rPr>
          <w:sz w:val="24"/>
          <w:szCs w:val="24"/>
        </w:rPr>
      </w:pPr>
    </w:p>
    <w:p w:rsidR="00F17BF2" w:rsidRDefault="00F17BF2" w:rsidP="00F17BF2">
      <w:pPr>
        <w:jc w:val="both"/>
        <w:rPr>
          <w:sz w:val="24"/>
          <w:szCs w:val="24"/>
        </w:rPr>
      </w:pPr>
    </w:p>
    <w:p w:rsidR="00F17BF2" w:rsidRDefault="00F17BF2" w:rsidP="00F17BF2">
      <w:pPr>
        <w:jc w:val="both"/>
        <w:rPr>
          <w:sz w:val="24"/>
          <w:szCs w:val="24"/>
        </w:rPr>
      </w:pPr>
    </w:p>
    <w:p w:rsidR="00F17BF2" w:rsidRDefault="00F17BF2" w:rsidP="00F17BF2">
      <w:pPr>
        <w:jc w:val="both"/>
        <w:rPr>
          <w:sz w:val="24"/>
          <w:szCs w:val="24"/>
        </w:rPr>
      </w:pPr>
      <w:r>
        <w:rPr>
          <w:sz w:val="24"/>
          <w:szCs w:val="24"/>
        </w:rPr>
        <w:t>NAME :</w:t>
      </w:r>
      <w:r>
        <w:rPr>
          <w:sz w:val="24"/>
          <w:szCs w:val="24"/>
        </w:rPr>
        <w:tab/>
      </w:r>
      <w:r>
        <w:rPr>
          <w:sz w:val="24"/>
          <w:szCs w:val="24"/>
        </w:rPr>
        <w:tab/>
      </w:r>
      <w:r>
        <w:rPr>
          <w:sz w:val="24"/>
          <w:szCs w:val="24"/>
        </w:rPr>
        <w:tab/>
      </w:r>
      <w:r>
        <w:rPr>
          <w:sz w:val="24"/>
          <w:szCs w:val="24"/>
        </w:rPr>
        <w:tab/>
      </w:r>
      <w:r>
        <w:rPr>
          <w:sz w:val="24"/>
          <w:szCs w:val="24"/>
        </w:rPr>
        <w:tab/>
        <w:t>RICHIE MAHARAJ</w:t>
      </w:r>
    </w:p>
    <w:p w:rsidR="00F17BF2" w:rsidRDefault="00F17BF2" w:rsidP="00F17BF2">
      <w:pPr>
        <w:jc w:val="both"/>
        <w:rPr>
          <w:sz w:val="24"/>
          <w:szCs w:val="24"/>
        </w:rPr>
      </w:pPr>
      <w:r>
        <w:rPr>
          <w:sz w:val="24"/>
          <w:szCs w:val="24"/>
        </w:rPr>
        <w:t>SCHOOL:</w:t>
      </w:r>
      <w:r>
        <w:rPr>
          <w:sz w:val="24"/>
          <w:szCs w:val="24"/>
        </w:rPr>
        <w:tab/>
      </w:r>
      <w:r>
        <w:rPr>
          <w:sz w:val="24"/>
          <w:szCs w:val="24"/>
        </w:rPr>
        <w:tab/>
      </w:r>
      <w:r>
        <w:rPr>
          <w:sz w:val="24"/>
          <w:szCs w:val="24"/>
        </w:rPr>
        <w:tab/>
      </w:r>
      <w:r>
        <w:rPr>
          <w:sz w:val="24"/>
          <w:szCs w:val="24"/>
        </w:rPr>
        <w:tab/>
      </w:r>
      <w:r>
        <w:rPr>
          <w:sz w:val="24"/>
          <w:szCs w:val="24"/>
        </w:rPr>
        <w:tab/>
        <w:t>BRAZIL SECONDARY</w:t>
      </w:r>
    </w:p>
    <w:p w:rsidR="00F17BF2" w:rsidRDefault="00F17BF2" w:rsidP="00F17BF2">
      <w:pPr>
        <w:jc w:val="both"/>
        <w:rPr>
          <w:sz w:val="24"/>
          <w:szCs w:val="24"/>
        </w:rPr>
      </w:pPr>
      <w:r>
        <w:rPr>
          <w:sz w:val="24"/>
          <w:szCs w:val="24"/>
        </w:rPr>
        <w:t>SUBJECT:</w:t>
      </w:r>
      <w:r>
        <w:rPr>
          <w:sz w:val="24"/>
          <w:szCs w:val="24"/>
        </w:rPr>
        <w:tab/>
      </w:r>
      <w:r>
        <w:rPr>
          <w:sz w:val="24"/>
          <w:szCs w:val="24"/>
        </w:rPr>
        <w:tab/>
      </w:r>
      <w:r>
        <w:rPr>
          <w:sz w:val="24"/>
          <w:szCs w:val="24"/>
        </w:rPr>
        <w:tab/>
      </w:r>
      <w:r>
        <w:rPr>
          <w:sz w:val="24"/>
          <w:szCs w:val="24"/>
        </w:rPr>
        <w:tab/>
      </w:r>
      <w:r>
        <w:rPr>
          <w:sz w:val="24"/>
          <w:szCs w:val="24"/>
        </w:rPr>
        <w:tab/>
        <w:t>PRINCIPLES OF BUSINESS</w:t>
      </w:r>
    </w:p>
    <w:p w:rsidR="00F17BF2" w:rsidRDefault="00F17BF2" w:rsidP="00F17BF2">
      <w:pPr>
        <w:jc w:val="both"/>
        <w:rPr>
          <w:sz w:val="24"/>
          <w:szCs w:val="24"/>
        </w:rPr>
      </w:pPr>
      <w:r>
        <w:rPr>
          <w:sz w:val="24"/>
          <w:szCs w:val="24"/>
        </w:rPr>
        <w:t>STUDENT NUMBER:</w:t>
      </w:r>
    </w:p>
    <w:p w:rsidR="00F17BF2" w:rsidRDefault="00F17BF2" w:rsidP="00F17BF2">
      <w:pPr>
        <w:jc w:val="both"/>
        <w:rPr>
          <w:sz w:val="24"/>
          <w:szCs w:val="24"/>
        </w:rPr>
      </w:pPr>
      <w:r>
        <w:rPr>
          <w:sz w:val="24"/>
          <w:szCs w:val="24"/>
        </w:rPr>
        <w:t>CENTRE NUMBER:</w:t>
      </w:r>
    </w:p>
    <w:p w:rsidR="00F17BF2" w:rsidRDefault="00F17BF2" w:rsidP="00F17BF2">
      <w:pPr>
        <w:jc w:val="both"/>
        <w:rPr>
          <w:sz w:val="24"/>
          <w:szCs w:val="24"/>
        </w:rPr>
      </w:pPr>
      <w:r>
        <w:rPr>
          <w:sz w:val="24"/>
          <w:szCs w:val="24"/>
        </w:rPr>
        <w:t>TERRITORY:</w:t>
      </w:r>
      <w:r>
        <w:rPr>
          <w:sz w:val="24"/>
          <w:szCs w:val="24"/>
        </w:rPr>
        <w:tab/>
      </w:r>
      <w:r>
        <w:rPr>
          <w:sz w:val="24"/>
          <w:szCs w:val="24"/>
        </w:rPr>
        <w:tab/>
      </w:r>
      <w:r>
        <w:rPr>
          <w:sz w:val="24"/>
          <w:szCs w:val="24"/>
        </w:rPr>
        <w:tab/>
      </w:r>
      <w:r>
        <w:rPr>
          <w:sz w:val="24"/>
          <w:szCs w:val="24"/>
        </w:rPr>
        <w:tab/>
      </w:r>
      <w:r>
        <w:rPr>
          <w:sz w:val="24"/>
          <w:szCs w:val="24"/>
        </w:rPr>
        <w:tab/>
        <w:t>TRINIDAD</w:t>
      </w:r>
    </w:p>
    <w:p w:rsidR="00F17BF2" w:rsidRPr="00A376DF" w:rsidRDefault="00F17BF2" w:rsidP="00F17BF2">
      <w:pPr>
        <w:jc w:val="both"/>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19/9/2018</w:t>
      </w:r>
    </w:p>
    <w:p w:rsidR="00F17BF2" w:rsidRDefault="00F17BF2" w:rsidP="00B74E4F">
      <w:pPr>
        <w:jc w:val="center"/>
        <w:rPr>
          <w:b/>
          <w:sz w:val="36"/>
          <w:szCs w:val="36"/>
        </w:rPr>
      </w:pPr>
    </w:p>
    <w:p w:rsidR="00F17BF2" w:rsidRDefault="00F17BF2" w:rsidP="00B74E4F">
      <w:pPr>
        <w:jc w:val="center"/>
        <w:rPr>
          <w:b/>
          <w:sz w:val="36"/>
          <w:szCs w:val="36"/>
        </w:rPr>
      </w:pPr>
    </w:p>
    <w:p w:rsidR="00F17BF2" w:rsidRDefault="00F17BF2" w:rsidP="00B74E4F">
      <w:pPr>
        <w:jc w:val="center"/>
        <w:rPr>
          <w:b/>
          <w:sz w:val="36"/>
          <w:szCs w:val="36"/>
        </w:rPr>
      </w:pPr>
    </w:p>
    <w:p w:rsidR="00F17BF2" w:rsidRDefault="00F17BF2" w:rsidP="00B74E4F">
      <w:pPr>
        <w:jc w:val="center"/>
        <w:rPr>
          <w:b/>
          <w:sz w:val="36"/>
          <w:szCs w:val="36"/>
        </w:rPr>
      </w:pPr>
    </w:p>
    <w:p w:rsidR="00F17BF2" w:rsidRDefault="00F17BF2" w:rsidP="00B74E4F">
      <w:pPr>
        <w:jc w:val="center"/>
        <w:rPr>
          <w:b/>
          <w:sz w:val="36"/>
          <w:szCs w:val="36"/>
        </w:rPr>
      </w:pPr>
    </w:p>
    <w:p w:rsidR="00D640E5" w:rsidRDefault="00D640E5" w:rsidP="00B74E4F">
      <w:pPr>
        <w:jc w:val="center"/>
        <w:rPr>
          <w:b/>
          <w:sz w:val="36"/>
          <w:szCs w:val="36"/>
        </w:rPr>
      </w:pPr>
      <w:r>
        <w:rPr>
          <w:b/>
          <w:sz w:val="36"/>
          <w:szCs w:val="36"/>
        </w:rPr>
        <w:lastRenderedPageBreak/>
        <w:t>TABLE OF CONTENTS</w:t>
      </w:r>
    </w:p>
    <w:p w:rsidR="00D640E5" w:rsidRDefault="0077538A" w:rsidP="0077538A">
      <w:pPr>
        <w:rPr>
          <w:b/>
          <w:sz w:val="32"/>
          <w:szCs w:val="32"/>
        </w:rPr>
      </w:pPr>
      <w:r>
        <w:rPr>
          <w:b/>
          <w:sz w:val="32"/>
          <w:szCs w:val="32"/>
        </w:rPr>
        <w:t>TOPIC</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Page</w:t>
      </w:r>
    </w:p>
    <w:p w:rsidR="0077538A" w:rsidRPr="0077538A" w:rsidRDefault="0077538A" w:rsidP="0077538A">
      <w:pPr>
        <w:rPr>
          <w:b/>
          <w:sz w:val="32"/>
          <w:szCs w:val="32"/>
        </w:rPr>
      </w:pPr>
    </w:p>
    <w:p w:rsidR="00D640E5" w:rsidRDefault="0077538A" w:rsidP="0077538A">
      <w:pPr>
        <w:rPr>
          <w:b/>
          <w:sz w:val="28"/>
          <w:szCs w:val="28"/>
        </w:rPr>
      </w:pPr>
      <w:r>
        <w:rPr>
          <w:b/>
          <w:sz w:val="28"/>
          <w:szCs w:val="28"/>
        </w:rPr>
        <w:t>Research Topic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77538A" w:rsidRDefault="0077538A" w:rsidP="0077538A">
      <w:pPr>
        <w:rPr>
          <w:b/>
          <w:sz w:val="28"/>
          <w:szCs w:val="28"/>
        </w:rPr>
      </w:pPr>
      <w:r>
        <w:rPr>
          <w:b/>
          <w:sz w:val="28"/>
          <w:szCs w:val="28"/>
        </w:rPr>
        <w:t>Research Problem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77538A" w:rsidRDefault="0077538A" w:rsidP="0077538A">
      <w:pPr>
        <w:rPr>
          <w:b/>
          <w:sz w:val="28"/>
          <w:szCs w:val="28"/>
        </w:rPr>
      </w:pPr>
      <w:r>
        <w:rPr>
          <w:b/>
          <w:sz w:val="28"/>
          <w:szCs w:val="28"/>
        </w:rPr>
        <w:t>Research Objectives/Questions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77538A" w:rsidRDefault="0077538A" w:rsidP="0077538A">
      <w:pPr>
        <w:rPr>
          <w:b/>
          <w:sz w:val="28"/>
          <w:szCs w:val="28"/>
        </w:rPr>
      </w:pPr>
      <w:r>
        <w:rPr>
          <w:b/>
          <w:sz w:val="28"/>
          <w:szCs w:val="28"/>
        </w:rPr>
        <w:t>Methodology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w:t>
      </w:r>
    </w:p>
    <w:p w:rsidR="0077538A" w:rsidRDefault="0077538A" w:rsidP="0077538A">
      <w:pPr>
        <w:rPr>
          <w:b/>
          <w:sz w:val="28"/>
          <w:szCs w:val="28"/>
        </w:rPr>
      </w:pPr>
      <w:r>
        <w:rPr>
          <w:b/>
          <w:sz w:val="28"/>
          <w:szCs w:val="28"/>
        </w:rPr>
        <w:t>Background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77538A" w:rsidRDefault="0077538A" w:rsidP="0077538A">
      <w:pPr>
        <w:rPr>
          <w:b/>
          <w:sz w:val="28"/>
          <w:szCs w:val="28"/>
        </w:rPr>
      </w:pPr>
      <w:r>
        <w:rPr>
          <w:b/>
          <w:sz w:val="28"/>
          <w:szCs w:val="28"/>
        </w:rPr>
        <w:t>Data Presentation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8</w:t>
      </w:r>
    </w:p>
    <w:p w:rsidR="0077538A" w:rsidRDefault="0077538A" w:rsidP="0077538A">
      <w:pPr>
        <w:rPr>
          <w:b/>
          <w:sz w:val="28"/>
          <w:szCs w:val="28"/>
        </w:rPr>
      </w:pPr>
      <w:r>
        <w:rPr>
          <w:b/>
          <w:sz w:val="28"/>
          <w:szCs w:val="28"/>
        </w:rPr>
        <w:t>Data Analysis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10</w:t>
      </w:r>
    </w:p>
    <w:p w:rsidR="0077538A" w:rsidRDefault="0077538A" w:rsidP="0077538A">
      <w:pPr>
        <w:rPr>
          <w:b/>
          <w:sz w:val="28"/>
          <w:szCs w:val="28"/>
        </w:rPr>
      </w:pPr>
      <w:r>
        <w:rPr>
          <w:b/>
          <w:sz w:val="28"/>
          <w:szCs w:val="28"/>
        </w:rPr>
        <w:t>Conclusion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11</w:t>
      </w:r>
    </w:p>
    <w:p w:rsidR="0077538A" w:rsidRDefault="0077538A" w:rsidP="0077538A">
      <w:pPr>
        <w:rPr>
          <w:b/>
          <w:sz w:val="28"/>
          <w:szCs w:val="28"/>
        </w:rPr>
      </w:pPr>
      <w:r>
        <w:rPr>
          <w:b/>
          <w:sz w:val="28"/>
          <w:szCs w:val="28"/>
        </w:rPr>
        <w:t>Recommendations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12</w:t>
      </w:r>
    </w:p>
    <w:p w:rsidR="0077538A" w:rsidRDefault="0077538A" w:rsidP="0077538A">
      <w:pPr>
        <w:rPr>
          <w:b/>
          <w:sz w:val="28"/>
          <w:szCs w:val="28"/>
        </w:rPr>
      </w:pPr>
      <w:proofErr w:type="spellStart"/>
      <w:r>
        <w:rPr>
          <w:b/>
          <w:sz w:val="28"/>
          <w:szCs w:val="28"/>
        </w:rPr>
        <w:t>Biblography</w:t>
      </w:r>
      <w:proofErr w:type="spell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13</w:t>
      </w:r>
    </w:p>
    <w:p w:rsidR="0077538A" w:rsidRPr="0077538A" w:rsidRDefault="0077538A" w:rsidP="0077538A">
      <w:pPr>
        <w:rPr>
          <w:b/>
          <w:sz w:val="28"/>
          <w:szCs w:val="28"/>
        </w:rPr>
      </w:pPr>
    </w:p>
    <w:p w:rsidR="00D640E5" w:rsidRDefault="00D640E5" w:rsidP="00B74E4F">
      <w:pPr>
        <w:jc w:val="center"/>
        <w:rPr>
          <w:b/>
          <w:sz w:val="36"/>
          <w:szCs w:val="36"/>
        </w:rPr>
      </w:pPr>
    </w:p>
    <w:p w:rsidR="00D640E5" w:rsidRDefault="00D640E5" w:rsidP="00B74E4F">
      <w:pPr>
        <w:jc w:val="center"/>
        <w:rPr>
          <w:b/>
          <w:sz w:val="36"/>
          <w:szCs w:val="36"/>
        </w:rPr>
      </w:pPr>
    </w:p>
    <w:p w:rsidR="00D640E5" w:rsidRDefault="00D640E5" w:rsidP="00B74E4F">
      <w:pPr>
        <w:jc w:val="center"/>
        <w:rPr>
          <w:b/>
          <w:sz w:val="36"/>
          <w:szCs w:val="36"/>
        </w:rPr>
      </w:pPr>
    </w:p>
    <w:p w:rsidR="00D640E5" w:rsidRDefault="00D640E5" w:rsidP="00B74E4F">
      <w:pPr>
        <w:jc w:val="center"/>
        <w:rPr>
          <w:b/>
          <w:sz w:val="36"/>
          <w:szCs w:val="36"/>
        </w:rPr>
      </w:pPr>
    </w:p>
    <w:p w:rsidR="00D640E5" w:rsidRDefault="00D640E5" w:rsidP="00B74E4F">
      <w:pPr>
        <w:jc w:val="center"/>
        <w:rPr>
          <w:b/>
          <w:sz w:val="36"/>
          <w:szCs w:val="36"/>
        </w:rPr>
      </w:pPr>
    </w:p>
    <w:p w:rsidR="00D640E5" w:rsidRDefault="00D640E5" w:rsidP="00B74E4F">
      <w:pPr>
        <w:jc w:val="center"/>
        <w:rPr>
          <w:b/>
          <w:sz w:val="36"/>
          <w:szCs w:val="36"/>
        </w:rPr>
      </w:pPr>
    </w:p>
    <w:p w:rsidR="00B74E4F" w:rsidRPr="00A376DF" w:rsidRDefault="00B74E4F" w:rsidP="00B74E4F">
      <w:pPr>
        <w:jc w:val="center"/>
        <w:rPr>
          <w:b/>
          <w:sz w:val="36"/>
          <w:szCs w:val="36"/>
        </w:rPr>
      </w:pPr>
      <w:r w:rsidRPr="00A376DF">
        <w:rPr>
          <w:b/>
          <w:sz w:val="36"/>
          <w:szCs w:val="36"/>
        </w:rPr>
        <w:lastRenderedPageBreak/>
        <w:t>Research Topic</w:t>
      </w:r>
    </w:p>
    <w:p w:rsidR="00EE6818" w:rsidRPr="00A376DF" w:rsidRDefault="00DB3A58" w:rsidP="00485FE2">
      <w:pPr>
        <w:jc w:val="both"/>
        <w:rPr>
          <w:sz w:val="24"/>
          <w:szCs w:val="24"/>
        </w:rPr>
      </w:pPr>
      <w:r w:rsidRPr="00A376DF">
        <w:rPr>
          <w:sz w:val="24"/>
          <w:szCs w:val="24"/>
        </w:rPr>
        <w:t>An investigation into the effects of crime nationally and in the community on the</w:t>
      </w:r>
      <w:r w:rsidR="00F17BF2">
        <w:rPr>
          <w:sz w:val="24"/>
          <w:szCs w:val="24"/>
        </w:rPr>
        <w:t xml:space="preserve"> growth</w:t>
      </w:r>
      <w:r w:rsidRPr="00A376DF">
        <w:rPr>
          <w:sz w:val="24"/>
          <w:szCs w:val="24"/>
        </w:rPr>
        <w:t xml:space="preserve"> marketing, sales and profitability of a Bar in the rural community of Brazil.</w:t>
      </w:r>
    </w:p>
    <w:p w:rsidR="00396FC6" w:rsidRPr="00A376DF" w:rsidRDefault="00396FC6" w:rsidP="00485FE2">
      <w:pPr>
        <w:jc w:val="both"/>
        <w:rPr>
          <w:sz w:val="24"/>
          <w:szCs w:val="24"/>
        </w:rPr>
      </w:pPr>
    </w:p>
    <w:p w:rsidR="00EE6818" w:rsidRPr="00A376DF" w:rsidRDefault="00EE6818" w:rsidP="00485FE2">
      <w:pPr>
        <w:jc w:val="both"/>
        <w:rPr>
          <w:sz w:val="24"/>
          <w:szCs w:val="24"/>
        </w:rPr>
      </w:pPr>
    </w:p>
    <w:p w:rsidR="00EE6818" w:rsidRPr="00A376DF" w:rsidRDefault="00EE6818" w:rsidP="0042719D">
      <w:pPr>
        <w:jc w:val="center"/>
        <w:rPr>
          <w:b/>
          <w:sz w:val="36"/>
          <w:szCs w:val="36"/>
        </w:rPr>
      </w:pPr>
      <w:r w:rsidRPr="00A376DF">
        <w:rPr>
          <w:b/>
          <w:sz w:val="36"/>
          <w:szCs w:val="36"/>
        </w:rPr>
        <w:t>Research Problem</w:t>
      </w:r>
    </w:p>
    <w:p w:rsidR="00DB3A58" w:rsidRPr="00A376DF" w:rsidRDefault="0042719D" w:rsidP="00DB3A58">
      <w:pPr>
        <w:jc w:val="both"/>
        <w:rPr>
          <w:sz w:val="24"/>
          <w:szCs w:val="24"/>
        </w:rPr>
      </w:pPr>
      <w:r w:rsidRPr="00A376DF">
        <w:rPr>
          <w:sz w:val="24"/>
          <w:szCs w:val="24"/>
        </w:rPr>
        <w:t xml:space="preserve"> </w:t>
      </w:r>
      <w:r w:rsidR="00DB3A58" w:rsidRPr="00A376DF">
        <w:rPr>
          <w:sz w:val="24"/>
          <w:szCs w:val="24"/>
        </w:rPr>
        <w:t>In the rural community of Brazil the total market and market share</w:t>
      </w:r>
      <w:r w:rsidR="00A376DF" w:rsidRPr="00A376DF">
        <w:rPr>
          <w:sz w:val="24"/>
          <w:szCs w:val="24"/>
        </w:rPr>
        <w:t xml:space="preserve"> for a bar</w:t>
      </w:r>
      <w:r w:rsidR="00DB3A58" w:rsidRPr="00A376DF">
        <w:rPr>
          <w:sz w:val="24"/>
          <w:szCs w:val="24"/>
        </w:rPr>
        <w:t xml:space="preserve"> is limited. </w:t>
      </w:r>
      <w:r w:rsidR="00994640">
        <w:rPr>
          <w:sz w:val="24"/>
          <w:szCs w:val="24"/>
        </w:rPr>
        <w:t xml:space="preserve">This is as a result of a small market and several competitors. </w:t>
      </w:r>
      <w:r w:rsidR="00DB3A58" w:rsidRPr="00A376DF">
        <w:rPr>
          <w:sz w:val="24"/>
          <w:szCs w:val="24"/>
        </w:rPr>
        <w:t>Increase levels of crime nationally and in the community has made</w:t>
      </w:r>
      <w:r w:rsidR="00994640">
        <w:rPr>
          <w:sz w:val="24"/>
          <w:szCs w:val="24"/>
        </w:rPr>
        <w:t xml:space="preserve"> customers and</w:t>
      </w:r>
      <w:r w:rsidR="00DB3A58" w:rsidRPr="00A376DF">
        <w:rPr>
          <w:sz w:val="24"/>
          <w:szCs w:val="24"/>
        </w:rPr>
        <w:t xml:space="preserve"> entrepreneurs fearful and cautious resulting in changes to </w:t>
      </w:r>
      <w:r w:rsidR="00585E5F">
        <w:rPr>
          <w:sz w:val="24"/>
          <w:szCs w:val="24"/>
        </w:rPr>
        <w:t xml:space="preserve">consumer behavior, </w:t>
      </w:r>
      <w:r w:rsidR="00DB3A58" w:rsidRPr="00A376DF">
        <w:rPr>
          <w:sz w:val="24"/>
          <w:szCs w:val="24"/>
        </w:rPr>
        <w:t>marketing and sales strategies thereby increasing cost and reducing profitability.</w:t>
      </w:r>
    </w:p>
    <w:p w:rsidR="00920C09" w:rsidRPr="00A376DF" w:rsidRDefault="00920C09" w:rsidP="00485FE2">
      <w:pPr>
        <w:jc w:val="both"/>
        <w:rPr>
          <w:sz w:val="24"/>
          <w:szCs w:val="24"/>
        </w:rPr>
      </w:pPr>
    </w:p>
    <w:p w:rsidR="00EE6818" w:rsidRPr="00A376DF" w:rsidRDefault="00EE6818" w:rsidP="0042719D">
      <w:pPr>
        <w:jc w:val="center"/>
        <w:rPr>
          <w:b/>
          <w:sz w:val="24"/>
          <w:szCs w:val="24"/>
        </w:rPr>
      </w:pPr>
    </w:p>
    <w:p w:rsidR="00EE6818" w:rsidRPr="00A376DF" w:rsidRDefault="00EE6818" w:rsidP="0042719D">
      <w:pPr>
        <w:jc w:val="center"/>
        <w:rPr>
          <w:b/>
          <w:sz w:val="36"/>
          <w:szCs w:val="36"/>
        </w:rPr>
      </w:pPr>
      <w:r w:rsidRPr="00A376DF">
        <w:rPr>
          <w:b/>
          <w:sz w:val="36"/>
          <w:szCs w:val="36"/>
        </w:rPr>
        <w:t>Objectives/Research Question</w:t>
      </w:r>
      <w:r w:rsidR="0077538A">
        <w:rPr>
          <w:b/>
          <w:sz w:val="36"/>
          <w:szCs w:val="36"/>
        </w:rPr>
        <w:t>s</w:t>
      </w:r>
    </w:p>
    <w:p w:rsidR="00EE6818" w:rsidRPr="00A376DF" w:rsidRDefault="002D0B0E" w:rsidP="00485FE2">
      <w:pPr>
        <w:pStyle w:val="ListParagraph"/>
        <w:numPr>
          <w:ilvl w:val="0"/>
          <w:numId w:val="2"/>
        </w:numPr>
        <w:jc w:val="both"/>
        <w:rPr>
          <w:sz w:val="24"/>
          <w:szCs w:val="24"/>
        </w:rPr>
      </w:pPr>
      <w:r w:rsidRPr="00A376DF">
        <w:rPr>
          <w:sz w:val="24"/>
          <w:szCs w:val="24"/>
        </w:rPr>
        <w:t>To identify the impact crime has had and continue to have on Mirage bar in Brazil</w:t>
      </w:r>
      <w:r w:rsidR="00264331" w:rsidRPr="00A376DF">
        <w:rPr>
          <w:sz w:val="24"/>
          <w:szCs w:val="24"/>
        </w:rPr>
        <w:t>.</w:t>
      </w:r>
    </w:p>
    <w:p w:rsidR="00264331" w:rsidRPr="00A376DF" w:rsidRDefault="00264331" w:rsidP="00485FE2">
      <w:pPr>
        <w:pStyle w:val="ListParagraph"/>
        <w:numPr>
          <w:ilvl w:val="0"/>
          <w:numId w:val="2"/>
        </w:numPr>
        <w:jc w:val="both"/>
        <w:rPr>
          <w:sz w:val="24"/>
          <w:szCs w:val="24"/>
        </w:rPr>
      </w:pPr>
      <w:r w:rsidRPr="00A376DF">
        <w:rPr>
          <w:sz w:val="24"/>
          <w:szCs w:val="24"/>
        </w:rPr>
        <w:t>To identify the changes to marketing and sales strategies as a result of an increase in crime.</w:t>
      </w:r>
    </w:p>
    <w:p w:rsidR="00264331" w:rsidRDefault="00264331" w:rsidP="00485FE2">
      <w:pPr>
        <w:pStyle w:val="ListParagraph"/>
        <w:numPr>
          <w:ilvl w:val="0"/>
          <w:numId w:val="2"/>
        </w:numPr>
        <w:jc w:val="both"/>
        <w:rPr>
          <w:sz w:val="24"/>
          <w:szCs w:val="24"/>
        </w:rPr>
      </w:pPr>
      <w:r w:rsidRPr="00A376DF">
        <w:rPr>
          <w:sz w:val="24"/>
          <w:szCs w:val="24"/>
        </w:rPr>
        <w:t>To determine if sales and profitability has been affected by an increase in crime .</w:t>
      </w:r>
    </w:p>
    <w:p w:rsidR="00A376DF" w:rsidRDefault="00A376DF" w:rsidP="00A376DF">
      <w:pPr>
        <w:jc w:val="both"/>
        <w:rPr>
          <w:sz w:val="24"/>
          <w:szCs w:val="24"/>
        </w:rPr>
      </w:pPr>
    </w:p>
    <w:p w:rsidR="00A376DF" w:rsidRDefault="00A376DF" w:rsidP="00A376DF">
      <w:pPr>
        <w:jc w:val="both"/>
        <w:rPr>
          <w:sz w:val="24"/>
          <w:szCs w:val="24"/>
        </w:rPr>
      </w:pPr>
    </w:p>
    <w:p w:rsidR="00A376DF" w:rsidRDefault="00A376DF" w:rsidP="00A376DF">
      <w:pPr>
        <w:jc w:val="both"/>
        <w:rPr>
          <w:sz w:val="24"/>
          <w:szCs w:val="24"/>
        </w:rPr>
      </w:pPr>
    </w:p>
    <w:p w:rsidR="00A376DF" w:rsidRDefault="00A376DF" w:rsidP="00A376DF">
      <w:pPr>
        <w:jc w:val="both"/>
        <w:rPr>
          <w:sz w:val="24"/>
          <w:szCs w:val="24"/>
        </w:rPr>
      </w:pPr>
    </w:p>
    <w:p w:rsidR="00A376DF" w:rsidRDefault="00A376DF" w:rsidP="00A376DF">
      <w:pPr>
        <w:jc w:val="both"/>
        <w:rPr>
          <w:sz w:val="24"/>
          <w:szCs w:val="24"/>
        </w:rPr>
      </w:pPr>
    </w:p>
    <w:p w:rsidR="00A376DF" w:rsidRDefault="00A376DF" w:rsidP="00A376DF">
      <w:pPr>
        <w:jc w:val="both"/>
        <w:rPr>
          <w:sz w:val="24"/>
          <w:szCs w:val="24"/>
        </w:rPr>
      </w:pPr>
    </w:p>
    <w:p w:rsidR="0077538A" w:rsidRDefault="0077538A" w:rsidP="00485FE2">
      <w:pPr>
        <w:jc w:val="center"/>
        <w:rPr>
          <w:b/>
          <w:sz w:val="36"/>
          <w:szCs w:val="36"/>
        </w:rPr>
      </w:pPr>
    </w:p>
    <w:p w:rsidR="0077538A" w:rsidRDefault="0077538A" w:rsidP="00485FE2">
      <w:pPr>
        <w:jc w:val="center"/>
        <w:rPr>
          <w:b/>
          <w:sz w:val="36"/>
          <w:szCs w:val="36"/>
        </w:rPr>
      </w:pPr>
    </w:p>
    <w:p w:rsidR="00BF3194" w:rsidRPr="003313C6" w:rsidRDefault="00BF3194" w:rsidP="00485FE2">
      <w:pPr>
        <w:jc w:val="center"/>
        <w:rPr>
          <w:b/>
          <w:sz w:val="36"/>
          <w:szCs w:val="36"/>
        </w:rPr>
      </w:pPr>
      <w:r w:rsidRPr="003313C6">
        <w:rPr>
          <w:b/>
          <w:sz w:val="36"/>
          <w:szCs w:val="36"/>
        </w:rPr>
        <w:lastRenderedPageBreak/>
        <w:t>Methodology</w:t>
      </w:r>
    </w:p>
    <w:p w:rsidR="00BF3194" w:rsidRPr="003313C6" w:rsidRDefault="00BF3194" w:rsidP="00F17BF2">
      <w:pPr>
        <w:spacing w:line="360" w:lineRule="auto"/>
        <w:jc w:val="both"/>
        <w:rPr>
          <w:sz w:val="24"/>
          <w:szCs w:val="24"/>
        </w:rPr>
      </w:pPr>
      <w:r w:rsidRPr="003313C6">
        <w:rPr>
          <w:sz w:val="24"/>
          <w:szCs w:val="24"/>
        </w:rPr>
        <w:t>The data collection method utilized two instruments</w:t>
      </w:r>
      <w:r w:rsidR="003313C6">
        <w:rPr>
          <w:sz w:val="24"/>
          <w:szCs w:val="24"/>
        </w:rPr>
        <w:t>,</w:t>
      </w:r>
      <w:r w:rsidRPr="003313C6">
        <w:rPr>
          <w:sz w:val="24"/>
          <w:szCs w:val="24"/>
        </w:rPr>
        <w:t xml:space="preserve"> a questionnaire and an interview with the business owner</w:t>
      </w:r>
      <w:r w:rsidR="00FA37F7">
        <w:rPr>
          <w:sz w:val="24"/>
          <w:szCs w:val="24"/>
        </w:rPr>
        <w:t xml:space="preserve"> (primary research)</w:t>
      </w:r>
      <w:r w:rsidRPr="003313C6">
        <w:rPr>
          <w:sz w:val="24"/>
          <w:szCs w:val="24"/>
        </w:rPr>
        <w:t xml:space="preserve">. The questionnaire collected </w:t>
      </w:r>
      <w:r w:rsidR="0042719D" w:rsidRPr="003313C6">
        <w:rPr>
          <w:sz w:val="24"/>
          <w:szCs w:val="24"/>
        </w:rPr>
        <w:t>general data</w:t>
      </w:r>
      <w:r w:rsidR="00FA37F7">
        <w:rPr>
          <w:sz w:val="24"/>
          <w:szCs w:val="24"/>
        </w:rPr>
        <w:t xml:space="preserve"> (quantitative data)</w:t>
      </w:r>
      <w:r w:rsidR="0042719D" w:rsidRPr="003313C6">
        <w:rPr>
          <w:sz w:val="24"/>
          <w:szCs w:val="24"/>
        </w:rPr>
        <w:t xml:space="preserve"> and the interview </w:t>
      </w:r>
      <w:r w:rsidRPr="003313C6">
        <w:rPr>
          <w:sz w:val="24"/>
          <w:szCs w:val="24"/>
        </w:rPr>
        <w:t xml:space="preserve">helped </w:t>
      </w:r>
      <w:r w:rsidR="00ED3693" w:rsidRPr="003313C6">
        <w:rPr>
          <w:sz w:val="24"/>
          <w:szCs w:val="24"/>
        </w:rPr>
        <w:t>clarify</w:t>
      </w:r>
      <w:r w:rsidRPr="003313C6">
        <w:rPr>
          <w:sz w:val="24"/>
          <w:szCs w:val="24"/>
        </w:rPr>
        <w:t xml:space="preserve"> and probe for more details in specific areas</w:t>
      </w:r>
      <w:r w:rsidR="00FA37F7">
        <w:rPr>
          <w:sz w:val="24"/>
          <w:szCs w:val="24"/>
        </w:rPr>
        <w:t xml:space="preserve"> (qualitative)</w:t>
      </w:r>
      <w:r w:rsidRPr="003313C6">
        <w:rPr>
          <w:sz w:val="24"/>
          <w:szCs w:val="24"/>
        </w:rPr>
        <w:t>. T</w:t>
      </w:r>
      <w:r w:rsidR="0035433F">
        <w:rPr>
          <w:sz w:val="24"/>
          <w:szCs w:val="24"/>
        </w:rPr>
        <w:t>he questionnaire consisted of 15</w:t>
      </w:r>
      <w:r w:rsidRPr="003313C6">
        <w:rPr>
          <w:sz w:val="24"/>
          <w:szCs w:val="24"/>
        </w:rPr>
        <w:t xml:space="preserve"> general questions</w:t>
      </w:r>
      <w:r w:rsidR="00262FD2" w:rsidRPr="003313C6">
        <w:rPr>
          <w:sz w:val="24"/>
          <w:szCs w:val="24"/>
        </w:rPr>
        <w:t xml:space="preserve"> to gather data about the business and its owner, whereas the interview was more focused on details such as sales strategies and profitability.</w:t>
      </w:r>
    </w:p>
    <w:p w:rsidR="00262FD2" w:rsidRPr="003313C6" w:rsidRDefault="00262FD2" w:rsidP="00F17BF2">
      <w:pPr>
        <w:spacing w:line="360" w:lineRule="auto"/>
        <w:jc w:val="both"/>
        <w:rPr>
          <w:sz w:val="24"/>
          <w:szCs w:val="24"/>
        </w:rPr>
      </w:pPr>
      <w:r w:rsidRPr="003313C6">
        <w:rPr>
          <w:sz w:val="24"/>
          <w:szCs w:val="24"/>
        </w:rPr>
        <w:t>The owner also allowed us to investigate his profit and loss statements, balance sheets and general accounts</w:t>
      </w:r>
      <w:r w:rsidR="00FA37F7">
        <w:rPr>
          <w:sz w:val="24"/>
          <w:szCs w:val="24"/>
        </w:rPr>
        <w:t xml:space="preserve"> (secondary research)</w:t>
      </w:r>
      <w:r w:rsidRPr="003313C6">
        <w:rPr>
          <w:sz w:val="24"/>
          <w:szCs w:val="24"/>
        </w:rPr>
        <w:t>. This provided an insight into the owner</w:t>
      </w:r>
      <w:r w:rsidR="0042719D" w:rsidRPr="003313C6">
        <w:rPr>
          <w:sz w:val="24"/>
          <w:szCs w:val="24"/>
        </w:rPr>
        <w:t>’</w:t>
      </w:r>
      <w:r w:rsidRPr="003313C6">
        <w:rPr>
          <w:sz w:val="24"/>
          <w:szCs w:val="24"/>
        </w:rPr>
        <w:t>s expend</w:t>
      </w:r>
      <w:r w:rsidR="0035433F">
        <w:rPr>
          <w:sz w:val="24"/>
          <w:szCs w:val="24"/>
        </w:rPr>
        <w:t xml:space="preserve">iture and sales over the last 10 </w:t>
      </w:r>
      <w:r w:rsidRPr="003313C6">
        <w:rPr>
          <w:sz w:val="24"/>
          <w:szCs w:val="24"/>
        </w:rPr>
        <w:t>years.</w:t>
      </w:r>
    </w:p>
    <w:p w:rsidR="009462E0" w:rsidRPr="003313C6" w:rsidRDefault="009462E0" w:rsidP="00F17BF2">
      <w:pPr>
        <w:spacing w:line="360" w:lineRule="auto"/>
        <w:jc w:val="both"/>
        <w:rPr>
          <w:sz w:val="24"/>
          <w:szCs w:val="24"/>
        </w:rPr>
      </w:pPr>
      <w:r w:rsidRPr="003313C6">
        <w:rPr>
          <w:sz w:val="24"/>
          <w:szCs w:val="24"/>
        </w:rPr>
        <w:t>The limitation to this type of market research is that there is limited time to effectively probe for information, the owner may not want to be honest about certain questions such as sales and profitability. Financial documents may not be up to date and accurate.</w:t>
      </w:r>
    </w:p>
    <w:p w:rsidR="009462E0" w:rsidRDefault="009462E0" w:rsidP="00EE6818"/>
    <w:p w:rsidR="009462E0" w:rsidRDefault="009462E0" w:rsidP="00EE6818"/>
    <w:p w:rsidR="004F74E0" w:rsidRDefault="004F74E0" w:rsidP="00EE6818"/>
    <w:p w:rsidR="004F74E0" w:rsidRDefault="004F74E0" w:rsidP="00EE6818"/>
    <w:p w:rsidR="004F74E0" w:rsidRDefault="004F74E0" w:rsidP="00EE6818"/>
    <w:p w:rsidR="004F74E0" w:rsidRDefault="004F74E0" w:rsidP="00EE6818"/>
    <w:p w:rsidR="004F74E0" w:rsidRDefault="004F74E0" w:rsidP="00EE6818"/>
    <w:p w:rsidR="004F74E0" w:rsidRDefault="004F74E0" w:rsidP="00EE6818"/>
    <w:p w:rsidR="004F74E0" w:rsidRDefault="004F74E0" w:rsidP="00EE6818"/>
    <w:p w:rsidR="004F74E0" w:rsidRDefault="004F74E0" w:rsidP="00EE6818"/>
    <w:p w:rsidR="004F74E0" w:rsidRDefault="004F74E0" w:rsidP="00EE6818"/>
    <w:p w:rsidR="004F74E0" w:rsidRDefault="004F74E0" w:rsidP="00EE6818"/>
    <w:p w:rsidR="004F74E0" w:rsidRDefault="004F74E0" w:rsidP="00EE6818"/>
    <w:p w:rsidR="004F74E0" w:rsidRPr="003313C6" w:rsidRDefault="00485FE2" w:rsidP="00485FE2">
      <w:pPr>
        <w:jc w:val="center"/>
        <w:rPr>
          <w:b/>
          <w:sz w:val="36"/>
          <w:szCs w:val="36"/>
        </w:rPr>
      </w:pPr>
      <w:r w:rsidRPr="003313C6">
        <w:rPr>
          <w:b/>
          <w:sz w:val="36"/>
          <w:szCs w:val="36"/>
        </w:rPr>
        <w:lastRenderedPageBreak/>
        <w:t>Background</w:t>
      </w:r>
    </w:p>
    <w:p w:rsidR="00485FE2" w:rsidRDefault="00615E26" w:rsidP="00F17BF2">
      <w:pPr>
        <w:spacing w:line="360" w:lineRule="auto"/>
        <w:jc w:val="both"/>
        <w:rPr>
          <w:sz w:val="24"/>
          <w:szCs w:val="24"/>
        </w:rPr>
      </w:pPr>
      <w:r w:rsidRPr="00615E26">
        <w:rPr>
          <w:sz w:val="24"/>
          <w:szCs w:val="24"/>
        </w:rPr>
        <w:t xml:space="preserve"> The business being investigated is a bar namely Mirage Bar.</w:t>
      </w:r>
      <w:r>
        <w:rPr>
          <w:sz w:val="24"/>
          <w:szCs w:val="24"/>
        </w:rPr>
        <w:t xml:space="preserve"> It is a sole trader form of business.</w:t>
      </w:r>
      <w:r w:rsidRPr="00615E26">
        <w:rPr>
          <w:sz w:val="24"/>
          <w:szCs w:val="24"/>
        </w:rPr>
        <w:t xml:space="preserve"> The business is located at # 23 Brazil Main Road, Brazil Village</w:t>
      </w:r>
      <w:r>
        <w:rPr>
          <w:sz w:val="24"/>
          <w:szCs w:val="24"/>
        </w:rPr>
        <w:t>. Mirage Bar</w:t>
      </w:r>
      <w:r w:rsidRPr="00615E26">
        <w:rPr>
          <w:sz w:val="24"/>
          <w:szCs w:val="24"/>
        </w:rPr>
        <w:t xml:space="preserve"> has been in existence for the last 23 years in its current loc</w:t>
      </w:r>
      <w:r w:rsidR="00DB3A58">
        <w:rPr>
          <w:sz w:val="24"/>
          <w:szCs w:val="24"/>
        </w:rPr>
        <w:t xml:space="preserve">ation. The bar sells alcoholic </w:t>
      </w:r>
      <w:r w:rsidRPr="00615E26">
        <w:rPr>
          <w:sz w:val="24"/>
          <w:szCs w:val="24"/>
        </w:rPr>
        <w:t>and non</w:t>
      </w:r>
      <w:r>
        <w:rPr>
          <w:sz w:val="24"/>
          <w:szCs w:val="24"/>
        </w:rPr>
        <w:t>-</w:t>
      </w:r>
      <w:r w:rsidRPr="00615E26">
        <w:rPr>
          <w:sz w:val="24"/>
          <w:szCs w:val="24"/>
        </w:rPr>
        <w:t xml:space="preserve"> alcoholic beverages together with light snacks and finger foods. The business is very community oriented in that member</w:t>
      </w:r>
      <w:r w:rsidR="00DB3A58">
        <w:rPr>
          <w:sz w:val="24"/>
          <w:szCs w:val="24"/>
        </w:rPr>
        <w:t>s</w:t>
      </w:r>
      <w:r w:rsidRPr="00615E26">
        <w:rPr>
          <w:sz w:val="24"/>
          <w:szCs w:val="24"/>
        </w:rPr>
        <w:t xml:space="preserve"> use the venue as a place to relax and socialize after work, on weekends and holiday which are the businesses peak periods.</w:t>
      </w:r>
    </w:p>
    <w:p w:rsidR="00615E26" w:rsidRDefault="00615E26" w:rsidP="00F17BF2">
      <w:pPr>
        <w:spacing w:line="360" w:lineRule="auto"/>
        <w:jc w:val="both"/>
        <w:rPr>
          <w:sz w:val="24"/>
          <w:szCs w:val="24"/>
        </w:rPr>
      </w:pPr>
      <w:r>
        <w:rPr>
          <w:sz w:val="24"/>
          <w:szCs w:val="24"/>
        </w:rPr>
        <w:t>The bar over the years have not had specific opening and closing hours as a result on Friday and Saturday nights the business used to close at 4am and 5am in the morning. During the week the closing times would be according sales, customers and the desire of the owner.</w:t>
      </w:r>
    </w:p>
    <w:p w:rsidR="00615E26" w:rsidRDefault="00615E26" w:rsidP="00F17BF2">
      <w:pPr>
        <w:spacing w:line="360" w:lineRule="auto"/>
        <w:jc w:val="both"/>
        <w:rPr>
          <w:sz w:val="24"/>
          <w:szCs w:val="24"/>
        </w:rPr>
      </w:pPr>
      <w:r>
        <w:rPr>
          <w:sz w:val="24"/>
          <w:szCs w:val="24"/>
        </w:rPr>
        <w:t>Community members would support and care for each other in that they resolved conflict fight and disagreements among each other.</w:t>
      </w:r>
    </w:p>
    <w:p w:rsidR="00B6468C" w:rsidRDefault="004802EF" w:rsidP="00F17BF2">
      <w:pPr>
        <w:spacing w:line="360" w:lineRule="auto"/>
        <w:jc w:val="both"/>
        <w:rPr>
          <w:sz w:val="24"/>
          <w:szCs w:val="24"/>
        </w:rPr>
      </w:pPr>
      <w:r>
        <w:rPr>
          <w:sz w:val="24"/>
          <w:szCs w:val="24"/>
        </w:rPr>
        <w:t xml:space="preserve">However due to an increase in crime, robberies, murders and </w:t>
      </w:r>
      <w:r w:rsidR="00ED3693">
        <w:rPr>
          <w:sz w:val="24"/>
          <w:szCs w:val="24"/>
        </w:rPr>
        <w:t>assaults</w:t>
      </w:r>
      <w:r>
        <w:rPr>
          <w:sz w:val="24"/>
          <w:szCs w:val="24"/>
        </w:rPr>
        <w:t xml:space="preserve"> in the community and the nation the entrepreneur has had to make some changes. Firstly the business has changed it closing hours from 10pm – 11pm during the week to 7pm. On a weekend from 3am – 4am to 10pm – 11pm.  The business has hired additional employees especially during the weekend as a form of additional security whereas before the owner would be in the business alone. On a weekend </w:t>
      </w:r>
      <w:r w:rsidR="00B6468C">
        <w:rPr>
          <w:sz w:val="24"/>
          <w:szCs w:val="24"/>
        </w:rPr>
        <w:t>the police is also paid some extra duty to pass and park in and around the business. Members of the community who would usually be out and liming late would now leave for home by 7pm to 8pm and may not even patronize the bar during the week.</w:t>
      </w:r>
    </w:p>
    <w:p w:rsidR="00B6468C" w:rsidRDefault="00C6142F" w:rsidP="00F17BF2">
      <w:pPr>
        <w:spacing w:line="360" w:lineRule="auto"/>
        <w:jc w:val="both"/>
        <w:rPr>
          <w:sz w:val="24"/>
          <w:szCs w:val="24"/>
        </w:rPr>
      </w:pPr>
      <w:r>
        <w:rPr>
          <w:sz w:val="24"/>
          <w:szCs w:val="24"/>
        </w:rPr>
        <w:t>The above mentioned problem</w:t>
      </w:r>
      <w:r w:rsidR="00EB4FC0">
        <w:rPr>
          <w:sz w:val="24"/>
          <w:szCs w:val="24"/>
        </w:rPr>
        <w:t>s have</w:t>
      </w:r>
      <w:r>
        <w:rPr>
          <w:sz w:val="24"/>
          <w:szCs w:val="24"/>
        </w:rPr>
        <w:t xml:space="preserve"> resulted in a reduction in sales and profit. It has also caused an increase in cost.</w:t>
      </w:r>
      <w:r w:rsidR="004E7718">
        <w:rPr>
          <w:sz w:val="24"/>
          <w:szCs w:val="24"/>
        </w:rPr>
        <w:t xml:space="preserve"> </w:t>
      </w:r>
      <w:r w:rsidR="004706EA" w:rsidRPr="004706EA">
        <w:rPr>
          <w:rFonts w:cs="Arial"/>
          <w:i/>
          <w:iCs/>
          <w:color w:val="222222"/>
          <w:sz w:val="21"/>
          <w:szCs w:val="21"/>
          <w:shd w:val="clear" w:color="auto" w:fill="FFFFFF"/>
        </w:rPr>
        <w:t>The Handbook of Crime Correlates</w:t>
      </w:r>
      <w:r w:rsidR="004706EA" w:rsidRPr="004706EA">
        <w:rPr>
          <w:rFonts w:cs="Arial"/>
          <w:color w:val="222222"/>
          <w:sz w:val="21"/>
          <w:szCs w:val="21"/>
          <w:shd w:val="clear" w:color="auto" w:fill="FFFFFF"/>
        </w:rPr>
        <w:t> (2009) is a systematic review of 5200 empirical studies on crime that have been published worldwide indicates that crime directly impacts business profitability and the economic wellbeing of a community and society</w:t>
      </w:r>
      <w:r w:rsidR="004706EA">
        <w:rPr>
          <w:rFonts w:ascii="Arial" w:hAnsi="Arial" w:cs="Arial"/>
          <w:color w:val="222222"/>
          <w:sz w:val="21"/>
          <w:szCs w:val="21"/>
          <w:shd w:val="clear" w:color="auto" w:fill="FFFFFF"/>
        </w:rPr>
        <w:t xml:space="preserve">. </w:t>
      </w:r>
      <w:r w:rsidR="004E7718">
        <w:rPr>
          <w:sz w:val="24"/>
          <w:szCs w:val="24"/>
        </w:rPr>
        <w:t>The owner now has to be creative and innovative to try to maintain his income levels. If the entrepreneur is unable to do so he may have to close down the business resulting in the unemployment of 5 individuals and the loss of a service to the community.</w:t>
      </w:r>
    </w:p>
    <w:p w:rsidR="004E7718" w:rsidRPr="00615E26" w:rsidRDefault="004E7718" w:rsidP="00F17BF2">
      <w:pPr>
        <w:spacing w:line="360" w:lineRule="auto"/>
        <w:jc w:val="both"/>
        <w:rPr>
          <w:sz w:val="24"/>
          <w:szCs w:val="24"/>
        </w:rPr>
      </w:pPr>
      <w:r>
        <w:rPr>
          <w:sz w:val="24"/>
          <w:szCs w:val="24"/>
        </w:rPr>
        <w:lastRenderedPageBreak/>
        <w:t>As a young business student and budding entrepreneur this research is significant because it would be a guide as to the risk and reward of open a business in the community.</w:t>
      </w:r>
    </w:p>
    <w:p w:rsidR="00485FE2" w:rsidRPr="00485FE2" w:rsidRDefault="00485FE2" w:rsidP="00F17BF2">
      <w:pPr>
        <w:spacing w:line="360" w:lineRule="auto"/>
      </w:pPr>
    </w:p>
    <w:p w:rsidR="004F74E0" w:rsidRDefault="004F74E0"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F17BF2" w:rsidRDefault="00F17BF2" w:rsidP="00F17BF2">
      <w:pPr>
        <w:spacing w:line="360" w:lineRule="auto"/>
      </w:pPr>
    </w:p>
    <w:p w:rsidR="00613B51" w:rsidRDefault="00613B51" w:rsidP="00F17BF2">
      <w:pPr>
        <w:spacing w:line="360" w:lineRule="auto"/>
        <w:ind w:left="360"/>
        <w:jc w:val="center"/>
        <w:rPr>
          <w:b/>
          <w:sz w:val="36"/>
          <w:szCs w:val="36"/>
        </w:rPr>
      </w:pPr>
    </w:p>
    <w:p w:rsidR="00F17BF2" w:rsidRPr="00A13D74" w:rsidRDefault="00F17BF2" w:rsidP="00F17BF2">
      <w:pPr>
        <w:spacing w:line="360" w:lineRule="auto"/>
        <w:ind w:left="360"/>
        <w:jc w:val="center"/>
        <w:rPr>
          <w:b/>
          <w:sz w:val="36"/>
          <w:szCs w:val="36"/>
        </w:rPr>
      </w:pPr>
      <w:r w:rsidRPr="00A13D74">
        <w:rPr>
          <w:b/>
          <w:sz w:val="36"/>
          <w:szCs w:val="36"/>
        </w:rPr>
        <w:lastRenderedPageBreak/>
        <w:t xml:space="preserve">DATA PRESENTATION </w:t>
      </w:r>
    </w:p>
    <w:p w:rsidR="001B4BBC" w:rsidRDefault="009F3B59" w:rsidP="009462E0">
      <w:pPr>
        <w:spacing w:line="360" w:lineRule="auto"/>
        <w:ind w:left="360"/>
      </w:pPr>
      <w:r>
        <w:t>Graph#1</w:t>
      </w:r>
    </w:p>
    <w:p w:rsidR="001B4BBC" w:rsidRDefault="001B4BBC" w:rsidP="009462E0">
      <w:pPr>
        <w:spacing w:line="360" w:lineRule="auto"/>
        <w:ind w:left="360"/>
      </w:pPr>
      <w:r>
        <w:rPr>
          <w:noProof/>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06EA" w:rsidRDefault="009F3B59" w:rsidP="009462E0">
      <w:pPr>
        <w:spacing w:line="360" w:lineRule="auto"/>
        <w:ind w:left="360"/>
      </w:pPr>
      <w:r>
        <w:t>Graph#2</w:t>
      </w:r>
    </w:p>
    <w:p w:rsidR="001B4BBC" w:rsidRDefault="001B4BBC" w:rsidP="009462E0">
      <w:pPr>
        <w:spacing w:line="360" w:lineRule="auto"/>
        <w:ind w:left="360"/>
      </w:pPr>
      <w:r>
        <w:rPr>
          <w:noProof/>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4BBC" w:rsidRDefault="009F3B59" w:rsidP="009462E0">
      <w:pPr>
        <w:spacing w:line="360" w:lineRule="auto"/>
        <w:ind w:left="360"/>
      </w:pPr>
      <w:r>
        <w:lastRenderedPageBreak/>
        <w:t>Graph #3</w:t>
      </w:r>
    </w:p>
    <w:p w:rsidR="001B4BBC" w:rsidRDefault="00480666" w:rsidP="009462E0">
      <w:pPr>
        <w:spacing w:line="360" w:lineRule="auto"/>
        <w:ind w:left="360"/>
      </w:pPr>
      <w:r>
        <w:rPr>
          <w:noProof/>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4BBC" w:rsidRDefault="001B4BBC" w:rsidP="009462E0">
      <w:pPr>
        <w:spacing w:line="360" w:lineRule="auto"/>
        <w:ind w:left="360"/>
      </w:pPr>
    </w:p>
    <w:p w:rsidR="001B4BBC" w:rsidRDefault="009F3B59" w:rsidP="009462E0">
      <w:pPr>
        <w:spacing w:line="360" w:lineRule="auto"/>
        <w:ind w:left="360"/>
      </w:pPr>
      <w:r>
        <w:t>Graph#4</w:t>
      </w:r>
    </w:p>
    <w:p w:rsidR="001B4BBC" w:rsidRDefault="00480666" w:rsidP="009462E0">
      <w:pPr>
        <w:spacing w:line="360" w:lineRule="auto"/>
        <w:ind w:left="360"/>
      </w:pPr>
      <w:r>
        <w:rPr>
          <w:noProof/>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7BF2" w:rsidRDefault="00F17BF2" w:rsidP="009A1228">
      <w:pPr>
        <w:spacing w:line="360" w:lineRule="auto"/>
        <w:ind w:left="360"/>
        <w:jc w:val="both"/>
      </w:pPr>
    </w:p>
    <w:p w:rsidR="00F17BF2" w:rsidRPr="00F17BF2" w:rsidRDefault="00F17BF2" w:rsidP="00F17BF2">
      <w:pPr>
        <w:spacing w:line="360" w:lineRule="auto"/>
        <w:ind w:left="360"/>
        <w:jc w:val="center"/>
        <w:rPr>
          <w:b/>
          <w:sz w:val="36"/>
          <w:szCs w:val="36"/>
        </w:rPr>
      </w:pPr>
      <w:r w:rsidRPr="00F17BF2">
        <w:rPr>
          <w:b/>
          <w:sz w:val="36"/>
          <w:szCs w:val="36"/>
        </w:rPr>
        <w:lastRenderedPageBreak/>
        <w:t>DATA ANALYSIS</w:t>
      </w:r>
    </w:p>
    <w:p w:rsidR="001B4BBC" w:rsidRDefault="00A14795" w:rsidP="009A1228">
      <w:pPr>
        <w:spacing w:line="360" w:lineRule="auto"/>
        <w:ind w:left="360"/>
        <w:jc w:val="both"/>
      </w:pPr>
      <w:r>
        <w:t xml:space="preserve">During the period 2010 to 2017 the data clearly shows a decline in business profit </w:t>
      </w:r>
      <w:r w:rsidR="009A7480">
        <w:t>from 211 thousand to 153 thousand which is a difference of 58</w:t>
      </w:r>
      <w:r>
        <w:t xml:space="preserve"> thousand over the last 7 years (graph #1)</w:t>
      </w:r>
      <w:r w:rsidR="009A7480">
        <w:t xml:space="preserve"> To a small business this reflects a major loss of earnings. </w:t>
      </w:r>
      <w:r>
        <w:t>One of</w:t>
      </w:r>
      <w:r w:rsidR="00195209">
        <w:t xml:space="preserve"> the factors contributing to this</w:t>
      </w:r>
      <w:r>
        <w:t xml:space="preserve"> decline in profit is an increase in cost,</w:t>
      </w:r>
      <w:r w:rsidR="009A7480">
        <w:t xml:space="preserve"> from 140 thousand</w:t>
      </w:r>
      <w:r>
        <w:t xml:space="preserve"> in 2010</w:t>
      </w:r>
      <w:r w:rsidR="009A7480">
        <w:t xml:space="preserve"> to 256 thousand</w:t>
      </w:r>
      <w:r>
        <w:t xml:space="preserve"> in 2017</w:t>
      </w:r>
      <w:r w:rsidR="009A7480">
        <w:t xml:space="preserve"> </w:t>
      </w:r>
      <w:r>
        <w:t>(graph #2)</w:t>
      </w:r>
      <w:r w:rsidR="009A7480">
        <w:t>. Which is an overall increase of 116 thousand dollars over the last 7 years, this represents an average of 16. 4 thousand per annum. The owner in an interview reported that</w:t>
      </w:r>
      <w:r w:rsidR="009748C4">
        <w:t xml:space="preserve"> </w:t>
      </w:r>
      <w:r w:rsidR="009A7480">
        <w:t xml:space="preserve">this cost increase was mainly due to </w:t>
      </w:r>
      <w:r w:rsidR="009A1228">
        <w:t>an increase in employment as a form of safety.</w:t>
      </w:r>
      <w:r w:rsidR="00B5580E" w:rsidRPr="00B5580E">
        <w:t xml:space="preserve"> </w:t>
      </w:r>
      <w:r w:rsidR="00B5580E">
        <w:t>The entrepreneur indicated that even though he was never a victim of a robbery a</w:t>
      </w:r>
      <w:r w:rsidR="009A1228">
        <w:t xml:space="preserve">n increase in security cost to police and capital expenditure on safety such as </w:t>
      </w:r>
      <w:r w:rsidR="001831D8">
        <w:t>burglar</w:t>
      </w:r>
      <w:r w:rsidR="00B5580E">
        <w:t xml:space="preserve"> proofing and cameras was necessary to make customers feel safe in the compound.</w:t>
      </w:r>
    </w:p>
    <w:p w:rsidR="009A1228" w:rsidRDefault="009A1228" w:rsidP="009A1228">
      <w:pPr>
        <w:spacing w:line="360" w:lineRule="auto"/>
        <w:ind w:left="360"/>
        <w:jc w:val="both"/>
      </w:pPr>
      <w:r>
        <w:t>The data presented also shows that crime also increased</w:t>
      </w:r>
      <w:r w:rsidR="00195209">
        <w:t xml:space="preserve"> </w:t>
      </w:r>
      <w:r>
        <w:t xml:space="preserve">over the period in all the four areas examined, robberies, murders, house breaking and assault. The crime data and the profitability data show an indirect relationship between the two, as crime increased the business profit declined. As robberies increased by </w:t>
      </w:r>
      <w:r w:rsidR="00A41FB2">
        <w:t>146.9</w:t>
      </w:r>
      <w:r>
        <w:t>8% over the 7 year period profit declined by</w:t>
      </w:r>
      <w:r w:rsidR="00A41FB2">
        <w:t xml:space="preserve"> 23.88%</w:t>
      </w:r>
      <w:r w:rsidR="001831D8">
        <w:t xml:space="preserve">. Graph #4 shows a </w:t>
      </w:r>
      <w:r w:rsidR="009F3B59">
        <w:t>year-by-year</w:t>
      </w:r>
      <w:r w:rsidR="001831D8">
        <w:t xml:space="preserve"> breakdown as robbe</w:t>
      </w:r>
      <w:r w:rsidR="009F3B59">
        <w:t>ries increased profits declined consecutively</w:t>
      </w:r>
      <w:r w:rsidR="00A376DF">
        <w:t>. Other crime data also shows significant increases such as house breaking increased by 100.4% from 2010 to 2017. This affected the business because customers choose to rush home and stay home instead to patronizing the business</w:t>
      </w:r>
    </w:p>
    <w:p w:rsidR="00A13D74" w:rsidRDefault="00A13D74" w:rsidP="009462E0">
      <w:pPr>
        <w:spacing w:line="360" w:lineRule="auto"/>
        <w:ind w:left="360"/>
      </w:pPr>
    </w:p>
    <w:p w:rsidR="00A13D74" w:rsidRDefault="00A13D74" w:rsidP="009462E0">
      <w:pPr>
        <w:spacing w:line="360" w:lineRule="auto"/>
        <w:ind w:left="360"/>
      </w:pPr>
    </w:p>
    <w:p w:rsidR="00A13D74" w:rsidRDefault="00A13D74" w:rsidP="009462E0">
      <w:pPr>
        <w:spacing w:line="360" w:lineRule="auto"/>
        <w:ind w:left="360"/>
      </w:pPr>
    </w:p>
    <w:p w:rsidR="00A13D74" w:rsidRDefault="00A13D74" w:rsidP="009462E0">
      <w:pPr>
        <w:spacing w:line="360" w:lineRule="auto"/>
        <w:ind w:left="360"/>
      </w:pPr>
    </w:p>
    <w:p w:rsidR="00A13D74" w:rsidRDefault="00A13D74" w:rsidP="009462E0">
      <w:pPr>
        <w:spacing w:line="360" w:lineRule="auto"/>
        <w:ind w:left="360"/>
      </w:pPr>
    </w:p>
    <w:p w:rsidR="00A13D74" w:rsidRDefault="00A13D74" w:rsidP="009462E0">
      <w:pPr>
        <w:spacing w:line="360" w:lineRule="auto"/>
        <w:ind w:left="360"/>
      </w:pPr>
    </w:p>
    <w:p w:rsidR="00A13D74" w:rsidRDefault="00A13D74" w:rsidP="009462E0">
      <w:pPr>
        <w:spacing w:line="360" w:lineRule="auto"/>
        <w:ind w:left="360"/>
      </w:pPr>
    </w:p>
    <w:p w:rsidR="00A13D74" w:rsidRDefault="00A13D74" w:rsidP="009462E0">
      <w:pPr>
        <w:spacing w:line="360" w:lineRule="auto"/>
        <w:ind w:left="360"/>
      </w:pPr>
    </w:p>
    <w:p w:rsidR="00A13D74" w:rsidRDefault="00797B63" w:rsidP="00797B63">
      <w:pPr>
        <w:spacing w:line="360" w:lineRule="auto"/>
        <w:ind w:left="360"/>
        <w:jc w:val="center"/>
        <w:rPr>
          <w:b/>
          <w:sz w:val="36"/>
          <w:szCs w:val="36"/>
        </w:rPr>
      </w:pPr>
      <w:r w:rsidRPr="00797B63">
        <w:rPr>
          <w:b/>
          <w:sz w:val="36"/>
          <w:szCs w:val="36"/>
        </w:rPr>
        <w:lastRenderedPageBreak/>
        <w:t>Conclusion</w:t>
      </w:r>
    </w:p>
    <w:p w:rsidR="00797B63" w:rsidRDefault="00797B63" w:rsidP="00797B63">
      <w:pPr>
        <w:spacing w:line="360" w:lineRule="auto"/>
        <w:ind w:left="360"/>
        <w:jc w:val="both"/>
        <w:rPr>
          <w:sz w:val="24"/>
          <w:szCs w:val="24"/>
        </w:rPr>
      </w:pPr>
      <w:r>
        <w:rPr>
          <w:sz w:val="24"/>
          <w:szCs w:val="24"/>
        </w:rPr>
        <w:t>It is evident from primary and secondary research that crime has had an effect on the sales, marketing and profitability of Mirage Bar in Brazil. It has resulted in a decline in profits of 23.88% over the last seve</w:t>
      </w:r>
      <w:r w:rsidR="00B5580E">
        <w:rPr>
          <w:sz w:val="24"/>
          <w:szCs w:val="24"/>
        </w:rPr>
        <w:t>n years. If this trend continues</w:t>
      </w:r>
      <w:r>
        <w:rPr>
          <w:sz w:val="24"/>
          <w:szCs w:val="24"/>
        </w:rPr>
        <w:t xml:space="preserve"> the business may have to close down within the next 5-10 years. </w:t>
      </w:r>
    </w:p>
    <w:p w:rsidR="00797B63" w:rsidRDefault="00797B63" w:rsidP="00797B63">
      <w:pPr>
        <w:spacing w:line="360" w:lineRule="auto"/>
        <w:ind w:left="360"/>
        <w:jc w:val="both"/>
        <w:rPr>
          <w:sz w:val="24"/>
          <w:szCs w:val="24"/>
        </w:rPr>
      </w:pPr>
      <w:r>
        <w:rPr>
          <w:sz w:val="24"/>
          <w:szCs w:val="24"/>
        </w:rPr>
        <w:t>Based on the information the impact may be more widespread affecting all business in the rural community. As a result the entrepreneur has to adjust his growth and business development plans.</w:t>
      </w:r>
      <w:r w:rsidR="008D4A81">
        <w:rPr>
          <w:sz w:val="24"/>
          <w:szCs w:val="24"/>
        </w:rPr>
        <w:t xml:space="preserve"> He has also has</w:t>
      </w:r>
      <w:r>
        <w:rPr>
          <w:sz w:val="24"/>
          <w:szCs w:val="24"/>
        </w:rPr>
        <w:t xml:space="preserve"> to be more creative and innovative in his marketing strategies in an attempt to keep him income above cost.</w:t>
      </w: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797B63">
      <w:pPr>
        <w:spacing w:line="360" w:lineRule="auto"/>
        <w:ind w:left="360"/>
        <w:jc w:val="both"/>
        <w:rPr>
          <w:sz w:val="24"/>
          <w:szCs w:val="24"/>
        </w:rPr>
      </w:pPr>
    </w:p>
    <w:p w:rsidR="009748C4" w:rsidRDefault="009748C4" w:rsidP="009748C4">
      <w:pPr>
        <w:spacing w:line="360" w:lineRule="auto"/>
        <w:ind w:left="360"/>
        <w:jc w:val="center"/>
        <w:rPr>
          <w:b/>
          <w:sz w:val="36"/>
          <w:szCs w:val="36"/>
        </w:rPr>
      </w:pPr>
      <w:r w:rsidRPr="009748C4">
        <w:rPr>
          <w:b/>
          <w:sz w:val="36"/>
          <w:szCs w:val="36"/>
        </w:rPr>
        <w:lastRenderedPageBreak/>
        <w:t>Recommendations</w:t>
      </w:r>
    </w:p>
    <w:p w:rsidR="009748C4" w:rsidRDefault="009748C4" w:rsidP="009748C4">
      <w:pPr>
        <w:spacing w:line="360" w:lineRule="auto"/>
        <w:ind w:left="360"/>
        <w:rPr>
          <w:sz w:val="24"/>
          <w:szCs w:val="24"/>
        </w:rPr>
      </w:pPr>
      <w:r>
        <w:rPr>
          <w:sz w:val="24"/>
          <w:szCs w:val="24"/>
        </w:rPr>
        <w:t>The business has to create strategies to increase income and profits while maintaining a saf</w:t>
      </w:r>
      <w:r w:rsidR="00B5580E">
        <w:rPr>
          <w:sz w:val="24"/>
          <w:szCs w:val="24"/>
        </w:rPr>
        <w:t>e environment for its customers as a result the following strategies are recommended;</w:t>
      </w:r>
    </w:p>
    <w:p w:rsidR="00B5580E" w:rsidRPr="008948EA" w:rsidRDefault="007637BB" w:rsidP="008948EA">
      <w:pPr>
        <w:pStyle w:val="ListParagraph"/>
        <w:numPr>
          <w:ilvl w:val="0"/>
          <w:numId w:val="5"/>
        </w:numPr>
        <w:spacing w:line="360" w:lineRule="auto"/>
        <w:jc w:val="both"/>
        <w:rPr>
          <w:sz w:val="24"/>
          <w:szCs w:val="24"/>
        </w:rPr>
      </w:pPr>
      <w:r w:rsidRPr="008948EA">
        <w:rPr>
          <w:sz w:val="24"/>
          <w:szCs w:val="24"/>
        </w:rPr>
        <w:t xml:space="preserve">The business can use cultural events such as </w:t>
      </w:r>
      <w:proofErr w:type="spellStart"/>
      <w:r w:rsidRPr="008948EA">
        <w:rPr>
          <w:sz w:val="24"/>
          <w:szCs w:val="24"/>
        </w:rPr>
        <w:t>tassa</w:t>
      </w:r>
      <w:proofErr w:type="spellEnd"/>
      <w:r w:rsidRPr="008948EA">
        <w:rPr>
          <w:sz w:val="24"/>
          <w:szCs w:val="24"/>
        </w:rPr>
        <w:t xml:space="preserve"> at Diwali and </w:t>
      </w:r>
      <w:proofErr w:type="spellStart"/>
      <w:r w:rsidRPr="008948EA">
        <w:rPr>
          <w:sz w:val="24"/>
          <w:szCs w:val="24"/>
        </w:rPr>
        <w:t>parang</w:t>
      </w:r>
      <w:proofErr w:type="spellEnd"/>
      <w:r w:rsidRPr="008948EA">
        <w:rPr>
          <w:sz w:val="24"/>
          <w:szCs w:val="24"/>
        </w:rPr>
        <w:t xml:space="preserve"> at Christmas to bring in customers and stimulate sales.</w:t>
      </w:r>
    </w:p>
    <w:p w:rsidR="007637BB" w:rsidRPr="008948EA" w:rsidRDefault="007637BB" w:rsidP="008948EA">
      <w:pPr>
        <w:pStyle w:val="ListParagraph"/>
        <w:numPr>
          <w:ilvl w:val="0"/>
          <w:numId w:val="5"/>
        </w:numPr>
        <w:spacing w:line="360" w:lineRule="auto"/>
        <w:jc w:val="both"/>
        <w:rPr>
          <w:sz w:val="24"/>
          <w:szCs w:val="24"/>
        </w:rPr>
      </w:pPr>
      <w:r w:rsidRPr="008948EA">
        <w:rPr>
          <w:sz w:val="24"/>
          <w:szCs w:val="24"/>
        </w:rPr>
        <w:t>The business can set up a projector to show major sporting events</w:t>
      </w:r>
      <w:r w:rsidR="008948EA" w:rsidRPr="008948EA">
        <w:rPr>
          <w:sz w:val="24"/>
          <w:szCs w:val="24"/>
        </w:rPr>
        <w:t xml:space="preserve"> such as the Caribbean Premier league cricket and Champions league football.</w:t>
      </w:r>
    </w:p>
    <w:p w:rsidR="008948EA" w:rsidRDefault="008948EA" w:rsidP="008948EA">
      <w:pPr>
        <w:pStyle w:val="ListParagraph"/>
        <w:numPr>
          <w:ilvl w:val="0"/>
          <w:numId w:val="5"/>
        </w:numPr>
        <w:spacing w:line="360" w:lineRule="auto"/>
        <w:jc w:val="both"/>
        <w:rPr>
          <w:sz w:val="24"/>
          <w:szCs w:val="24"/>
        </w:rPr>
      </w:pPr>
      <w:r w:rsidRPr="008948EA">
        <w:rPr>
          <w:sz w:val="24"/>
          <w:szCs w:val="24"/>
        </w:rPr>
        <w:t xml:space="preserve">The entrepreneur can link with providers such as Carib and Stag to conduct promotional activities at the business such as give </w:t>
      </w:r>
      <w:proofErr w:type="spellStart"/>
      <w:r w:rsidRPr="008948EA">
        <w:rPr>
          <w:sz w:val="24"/>
          <w:szCs w:val="24"/>
        </w:rPr>
        <w:t>aways</w:t>
      </w:r>
      <w:proofErr w:type="spellEnd"/>
      <w:r w:rsidRPr="008948EA">
        <w:rPr>
          <w:sz w:val="24"/>
          <w:szCs w:val="24"/>
        </w:rPr>
        <w:t>, discounts etc.</w:t>
      </w:r>
    </w:p>
    <w:p w:rsidR="008948EA" w:rsidRPr="008948EA" w:rsidRDefault="008948EA" w:rsidP="008948EA">
      <w:pPr>
        <w:pStyle w:val="ListParagraph"/>
        <w:numPr>
          <w:ilvl w:val="0"/>
          <w:numId w:val="5"/>
        </w:numPr>
        <w:spacing w:line="360" w:lineRule="auto"/>
        <w:jc w:val="both"/>
        <w:rPr>
          <w:sz w:val="24"/>
          <w:szCs w:val="24"/>
        </w:rPr>
      </w:pPr>
      <w:r>
        <w:rPr>
          <w:sz w:val="24"/>
          <w:szCs w:val="24"/>
        </w:rPr>
        <w:t>In terms of security, the business should try to remove large sums of cash from the business compound in small quantities during the course of the day especially on weekends and deposit it in the bank using the night sate facilities when necessary.</w:t>
      </w:r>
    </w:p>
    <w:p w:rsidR="00797B63" w:rsidRDefault="00797B63" w:rsidP="00797B63">
      <w:pPr>
        <w:spacing w:line="360" w:lineRule="auto"/>
        <w:ind w:left="360"/>
        <w:jc w:val="center"/>
        <w:rPr>
          <w:b/>
          <w:sz w:val="36"/>
          <w:szCs w:val="36"/>
        </w:rPr>
      </w:pPr>
    </w:p>
    <w:p w:rsidR="00797B63" w:rsidRDefault="00797B63" w:rsidP="00797B63">
      <w:pPr>
        <w:spacing w:line="360" w:lineRule="auto"/>
        <w:ind w:left="360"/>
        <w:jc w:val="center"/>
        <w:rPr>
          <w:b/>
          <w:sz w:val="36"/>
          <w:szCs w:val="36"/>
        </w:rPr>
      </w:pPr>
    </w:p>
    <w:p w:rsidR="008D4A81" w:rsidRDefault="008D4A81" w:rsidP="00797B63">
      <w:pPr>
        <w:spacing w:line="360" w:lineRule="auto"/>
        <w:ind w:left="360"/>
        <w:jc w:val="center"/>
        <w:rPr>
          <w:b/>
          <w:sz w:val="36"/>
          <w:szCs w:val="36"/>
        </w:rPr>
      </w:pPr>
    </w:p>
    <w:p w:rsidR="008D4A81" w:rsidRDefault="008D4A81" w:rsidP="00797B63">
      <w:pPr>
        <w:spacing w:line="360" w:lineRule="auto"/>
        <w:ind w:left="360"/>
        <w:jc w:val="center"/>
        <w:rPr>
          <w:b/>
          <w:sz w:val="36"/>
          <w:szCs w:val="36"/>
        </w:rPr>
      </w:pPr>
    </w:p>
    <w:p w:rsidR="008D4A81" w:rsidRDefault="008D4A81" w:rsidP="00797B63">
      <w:pPr>
        <w:spacing w:line="360" w:lineRule="auto"/>
        <w:ind w:left="360"/>
        <w:jc w:val="center"/>
        <w:rPr>
          <w:b/>
          <w:sz w:val="36"/>
          <w:szCs w:val="36"/>
        </w:rPr>
      </w:pPr>
    </w:p>
    <w:p w:rsidR="008D4A81" w:rsidRDefault="008D4A81" w:rsidP="00797B63">
      <w:pPr>
        <w:spacing w:line="360" w:lineRule="auto"/>
        <w:ind w:left="360"/>
        <w:jc w:val="center"/>
        <w:rPr>
          <w:b/>
          <w:sz w:val="36"/>
          <w:szCs w:val="36"/>
        </w:rPr>
      </w:pPr>
    </w:p>
    <w:p w:rsidR="008D4A81" w:rsidRDefault="008D4A81" w:rsidP="00797B63">
      <w:pPr>
        <w:spacing w:line="360" w:lineRule="auto"/>
        <w:ind w:left="360"/>
        <w:jc w:val="center"/>
        <w:rPr>
          <w:b/>
          <w:sz w:val="36"/>
          <w:szCs w:val="36"/>
        </w:rPr>
      </w:pPr>
    </w:p>
    <w:p w:rsidR="008D4A81" w:rsidRDefault="008D4A81" w:rsidP="00797B63">
      <w:pPr>
        <w:spacing w:line="360" w:lineRule="auto"/>
        <w:ind w:left="360"/>
        <w:jc w:val="center"/>
        <w:rPr>
          <w:b/>
          <w:sz w:val="36"/>
          <w:szCs w:val="36"/>
        </w:rPr>
      </w:pPr>
    </w:p>
    <w:p w:rsidR="0077538A" w:rsidRPr="005363F5" w:rsidRDefault="0077538A" w:rsidP="0077538A">
      <w:pPr>
        <w:spacing w:line="360" w:lineRule="auto"/>
        <w:ind w:left="360"/>
        <w:jc w:val="center"/>
        <w:rPr>
          <w:b/>
          <w:sz w:val="36"/>
          <w:szCs w:val="36"/>
        </w:rPr>
      </w:pPr>
      <w:r w:rsidRPr="005363F5">
        <w:rPr>
          <w:b/>
          <w:sz w:val="36"/>
          <w:szCs w:val="36"/>
        </w:rPr>
        <w:lastRenderedPageBreak/>
        <w:t>BIBLOGRAPHY</w:t>
      </w:r>
    </w:p>
    <w:p w:rsidR="0077538A" w:rsidRDefault="0077538A" w:rsidP="0077538A">
      <w:pPr>
        <w:spacing w:line="360" w:lineRule="auto"/>
        <w:ind w:left="360"/>
      </w:pPr>
    </w:p>
    <w:p w:rsidR="0077538A" w:rsidRDefault="0077538A" w:rsidP="0077538A">
      <w:pPr>
        <w:spacing w:line="360" w:lineRule="auto"/>
        <w:ind w:left="360"/>
        <w:rPr>
          <w:rFonts w:ascii="Arial" w:hAnsi="Arial" w:cs="Arial"/>
          <w:color w:val="222222"/>
          <w:sz w:val="21"/>
          <w:szCs w:val="21"/>
        </w:rPr>
      </w:pPr>
      <w:r>
        <w:rPr>
          <w:rFonts w:ascii="Arial" w:hAnsi="Arial" w:cs="Arial"/>
          <w:color w:val="222222"/>
          <w:sz w:val="21"/>
          <w:szCs w:val="21"/>
        </w:rPr>
        <w:t>Ellis, Lee; Beaver, Kevin M.; Wright, John (1 April 2009). </w:t>
      </w:r>
      <w:hyperlink r:id="rId13" w:history="1">
        <w:r>
          <w:rPr>
            <w:rStyle w:val="Hyperlink"/>
            <w:rFonts w:ascii="Arial" w:hAnsi="Arial" w:cs="Arial"/>
            <w:i/>
            <w:iCs/>
            <w:color w:val="663366"/>
            <w:sz w:val="21"/>
            <w:szCs w:val="21"/>
          </w:rPr>
          <w:t>Handbook of Crime Correlates</w:t>
        </w:r>
      </w:hyperlink>
      <w:r>
        <w:rPr>
          <w:rFonts w:ascii="Arial" w:hAnsi="Arial" w:cs="Arial"/>
          <w:color w:val="222222"/>
          <w:sz w:val="21"/>
          <w:szCs w:val="21"/>
        </w:rPr>
        <w:t xml:space="preserve">. Academic </w:t>
      </w:r>
      <w:proofErr w:type="spellStart"/>
      <w:r>
        <w:rPr>
          <w:rFonts w:ascii="Arial" w:hAnsi="Arial" w:cs="Arial"/>
          <w:color w:val="222222"/>
          <w:sz w:val="21"/>
          <w:szCs w:val="21"/>
        </w:rPr>
        <w:t>Press.</w:t>
      </w:r>
      <w:hyperlink r:id="rId14" w:tooltip="International Standard Book Number" w:history="1">
        <w:r>
          <w:rPr>
            <w:rStyle w:val="Hyperlink"/>
            <w:rFonts w:ascii="Arial" w:hAnsi="Arial" w:cs="Arial"/>
            <w:color w:val="0B0080"/>
            <w:sz w:val="21"/>
            <w:szCs w:val="21"/>
          </w:rPr>
          <w:t>ISBN</w:t>
        </w:r>
        <w:proofErr w:type="spellEnd"/>
      </w:hyperlink>
      <w:r>
        <w:rPr>
          <w:rFonts w:ascii="Arial" w:hAnsi="Arial" w:cs="Arial"/>
          <w:color w:val="222222"/>
          <w:sz w:val="21"/>
          <w:szCs w:val="21"/>
        </w:rPr>
        <w:t> </w:t>
      </w:r>
      <w:hyperlink r:id="rId15" w:tooltip="Special:BookSources/9780123736123" w:history="1">
        <w:r>
          <w:rPr>
            <w:rStyle w:val="Hyperlink"/>
            <w:rFonts w:ascii="Arial" w:hAnsi="Arial" w:cs="Arial"/>
            <w:color w:val="0B0080"/>
            <w:sz w:val="21"/>
            <w:szCs w:val="21"/>
          </w:rPr>
          <w:t>9780123736123</w:t>
        </w:r>
      </w:hyperlink>
      <w:r>
        <w:rPr>
          <w:rFonts w:ascii="Arial" w:hAnsi="Arial" w:cs="Arial"/>
          <w:color w:val="222222"/>
          <w:sz w:val="21"/>
          <w:szCs w:val="21"/>
        </w:rPr>
        <w:t>.</w:t>
      </w:r>
    </w:p>
    <w:p w:rsidR="009745E4" w:rsidRDefault="009745E4" w:rsidP="0077538A">
      <w:pPr>
        <w:spacing w:line="360" w:lineRule="auto"/>
        <w:ind w:left="360"/>
        <w:rPr>
          <w:rFonts w:ascii="Arial" w:hAnsi="Arial" w:cs="Arial"/>
          <w:color w:val="222222"/>
          <w:sz w:val="21"/>
          <w:szCs w:val="21"/>
        </w:rPr>
      </w:pPr>
      <w:r>
        <w:rPr>
          <w:rFonts w:ascii="Arial" w:hAnsi="Arial" w:cs="Arial"/>
          <w:color w:val="222222"/>
          <w:sz w:val="21"/>
          <w:szCs w:val="21"/>
        </w:rPr>
        <w:t>Trinidad and Tobago Police service, Data collection department</w:t>
      </w:r>
    </w:p>
    <w:p w:rsidR="009745E4" w:rsidRDefault="009745E4" w:rsidP="0077538A">
      <w:pPr>
        <w:spacing w:line="360" w:lineRule="auto"/>
        <w:ind w:left="360"/>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9F3B59">
      <w:pPr>
        <w:spacing w:line="360" w:lineRule="auto"/>
        <w:rPr>
          <w:b/>
          <w:sz w:val="36"/>
          <w:szCs w:val="36"/>
        </w:rPr>
      </w:pPr>
    </w:p>
    <w:p w:rsidR="0077538A" w:rsidRDefault="0077538A" w:rsidP="0077538A">
      <w:pPr>
        <w:spacing w:line="360" w:lineRule="auto"/>
        <w:jc w:val="center"/>
        <w:rPr>
          <w:b/>
          <w:sz w:val="36"/>
          <w:szCs w:val="36"/>
        </w:rPr>
      </w:pPr>
      <w:r>
        <w:rPr>
          <w:b/>
          <w:sz w:val="36"/>
          <w:szCs w:val="36"/>
        </w:rPr>
        <w:lastRenderedPageBreak/>
        <w:t>Appendix 1</w:t>
      </w:r>
    </w:p>
    <w:p w:rsidR="0077538A" w:rsidRDefault="0077538A" w:rsidP="0077538A">
      <w:pPr>
        <w:spacing w:line="360" w:lineRule="auto"/>
        <w:jc w:val="center"/>
        <w:rPr>
          <w:b/>
          <w:sz w:val="36"/>
          <w:szCs w:val="36"/>
        </w:rPr>
      </w:pPr>
      <w:r>
        <w:rPr>
          <w:b/>
          <w:sz w:val="36"/>
          <w:szCs w:val="36"/>
        </w:rPr>
        <w:t>QUESTIONNAIRE</w:t>
      </w:r>
    </w:p>
    <w:p w:rsidR="009F3B59" w:rsidRDefault="000331E7" w:rsidP="009F3B59">
      <w:pPr>
        <w:spacing w:line="360" w:lineRule="auto"/>
        <w:rPr>
          <w:b/>
          <w:sz w:val="36"/>
          <w:szCs w:val="36"/>
        </w:rPr>
      </w:pPr>
      <w:r>
        <w:rPr>
          <w:b/>
          <w:sz w:val="36"/>
          <w:szCs w:val="36"/>
        </w:rPr>
        <w:t>T</w:t>
      </w:r>
      <w:r w:rsidR="009F3B59" w:rsidRPr="004F74E0">
        <w:rPr>
          <w:b/>
          <w:sz w:val="36"/>
          <w:szCs w:val="36"/>
        </w:rPr>
        <w:t>o investigate the impact of crime on the growth, sales and profitability of a small businesses namely a bar in the rural village of Brazil.</w:t>
      </w:r>
    </w:p>
    <w:p w:rsidR="009F3B59" w:rsidRDefault="009F3B59" w:rsidP="009F3B59">
      <w:pPr>
        <w:pStyle w:val="ListParagraph"/>
        <w:numPr>
          <w:ilvl w:val="0"/>
          <w:numId w:val="4"/>
        </w:numPr>
        <w:spacing w:line="360" w:lineRule="auto"/>
      </w:pPr>
      <w:r>
        <w:t>How long has the business  been in existence</w:t>
      </w:r>
      <w:r w:rsidR="0027043F">
        <w:tab/>
      </w:r>
      <w:r w:rsidR="0027043F">
        <w:tab/>
        <w:t>----------------------------------------------------</w:t>
      </w:r>
    </w:p>
    <w:p w:rsidR="009F3B59" w:rsidRDefault="009F3B59" w:rsidP="009F3B59">
      <w:pPr>
        <w:pStyle w:val="ListParagraph"/>
        <w:numPr>
          <w:ilvl w:val="0"/>
          <w:numId w:val="4"/>
        </w:numPr>
        <w:spacing w:line="360" w:lineRule="auto"/>
      </w:pPr>
      <w:r>
        <w:t>Address of the business</w:t>
      </w:r>
      <w:r w:rsidR="0027043F">
        <w:tab/>
      </w:r>
      <w:r w:rsidR="0027043F">
        <w:tab/>
      </w:r>
      <w:r w:rsidR="0027043F">
        <w:tab/>
      </w:r>
      <w:r w:rsidR="0027043F">
        <w:tab/>
      </w:r>
      <w:r w:rsidR="0027043F">
        <w:tab/>
        <w:t>----------------------------------------------------</w:t>
      </w:r>
    </w:p>
    <w:p w:rsidR="009F3B59" w:rsidRDefault="009F3B59" w:rsidP="009F3B59">
      <w:pPr>
        <w:pStyle w:val="ListParagraph"/>
        <w:numPr>
          <w:ilvl w:val="0"/>
          <w:numId w:val="4"/>
        </w:numPr>
        <w:spacing w:line="360" w:lineRule="auto"/>
      </w:pPr>
      <w:r>
        <w:t>What type of business is it</w:t>
      </w:r>
      <w:r w:rsidR="0027043F">
        <w:tab/>
      </w:r>
      <w:r w:rsidR="0027043F">
        <w:tab/>
      </w:r>
      <w:r w:rsidR="0027043F">
        <w:tab/>
      </w:r>
      <w:r w:rsidR="0027043F">
        <w:tab/>
        <w:t>----------------------------------------------------</w:t>
      </w:r>
    </w:p>
    <w:p w:rsidR="009F3B59" w:rsidRDefault="009F3B59" w:rsidP="009F3B59">
      <w:pPr>
        <w:pStyle w:val="ListParagraph"/>
        <w:numPr>
          <w:ilvl w:val="0"/>
          <w:numId w:val="4"/>
        </w:numPr>
        <w:spacing w:line="360" w:lineRule="auto"/>
      </w:pPr>
      <w:r>
        <w:t>Nature of the business</w:t>
      </w:r>
      <w:r w:rsidR="0027043F">
        <w:tab/>
      </w:r>
      <w:r w:rsidR="0027043F">
        <w:tab/>
      </w:r>
      <w:r w:rsidR="0027043F">
        <w:tab/>
      </w:r>
      <w:r w:rsidR="0027043F">
        <w:tab/>
      </w:r>
      <w:r w:rsidR="0027043F">
        <w:tab/>
        <w:t>---------------------------------------------------</w:t>
      </w:r>
    </w:p>
    <w:p w:rsidR="009F3B59" w:rsidRDefault="009F3B59" w:rsidP="009F3B59">
      <w:pPr>
        <w:pStyle w:val="ListParagraph"/>
        <w:numPr>
          <w:ilvl w:val="0"/>
          <w:numId w:val="4"/>
        </w:numPr>
        <w:spacing w:line="360" w:lineRule="auto"/>
      </w:pPr>
      <w:r>
        <w:t>What is the business product line</w:t>
      </w:r>
      <w:r w:rsidR="0027043F">
        <w:tab/>
      </w:r>
      <w:r w:rsidR="0027043F">
        <w:tab/>
      </w:r>
      <w:r w:rsidR="0027043F">
        <w:tab/>
        <w:t>----------------------------------------------------</w:t>
      </w:r>
    </w:p>
    <w:p w:rsidR="009F3B59" w:rsidRDefault="008D4A81" w:rsidP="009F3B59">
      <w:pPr>
        <w:pStyle w:val="ListParagraph"/>
        <w:numPr>
          <w:ilvl w:val="0"/>
          <w:numId w:val="4"/>
        </w:numPr>
        <w:spacing w:line="360" w:lineRule="auto"/>
      </w:pPr>
      <w:r>
        <w:t xml:space="preserve">What are </w:t>
      </w:r>
      <w:r w:rsidR="009F3B59">
        <w:t xml:space="preserve"> the business opening and closing hours</w:t>
      </w:r>
      <w:r w:rsidR="0027043F">
        <w:tab/>
        <w:t>----------------------------------------------------</w:t>
      </w:r>
    </w:p>
    <w:p w:rsidR="009F3B59" w:rsidRDefault="009F3B59" w:rsidP="009F3B59">
      <w:pPr>
        <w:pStyle w:val="ListParagraph"/>
        <w:numPr>
          <w:ilvl w:val="0"/>
          <w:numId w:val="4"/>
        </w:numPr>
        <w:spacing w:line="360" w:lineRule="auto"/>
      </w:pPr>
      <w:r>
        <w:t>What type of security does the business use</w:t>
      </w:r>
      <w:r w:rsidR="0027043F">
        <w:tab/>
      </w:r>
      <w:r w:rsidR="0027043F">
        <w:tab/>
        <w:t>----------------------------------------------------</w:t>
      </w:r>
    </w:p>
    <w:p w:rsidR="009F3B59" w:rsidRDefault="009F3B59" w:rsidP="009F3B59">
      <w:pPr>
        <w:pStyle w:val="ListParagraph"/>
        <w:numPr>
          <w:ilvl w:val="0"/>
          <w:numId w:val="4"/>
        </w:numPr>
        <w:spacing w:line="360" w:lineRule="auto"/>
      </w:pPr>
      <w:r>
        <w:t>Do you open on holidays</w:t>
      </w:r>
      <w:r w:rsidR="0027043F">
        <w:tab/>
      </w:r>
      <w:r w:rsidR="0027043F">
        <w:tab/>
      </w:r>
      <w:r w:rsidR="0027043F">
        <w:tab/>
      </w:r>
      <w:r w:rsidR="0027043F">
        <w:tab/>
        <w:t>----------------------------------------------------</w:t>
      </w:r>
    </w:p>
    <w:p w:rsidR="009F3B59" w:rsidRDefault="009F3B59" w:rsidP="009F3B59">
      <w:pPr>
        <w:pStyle w:val="ListParagraph"/>
        <w:numPr>
          <w:ilvl w:val="0"/>
          <w:numId w:val="4"/>
        </w:numPr>
        <w:spacing w:line="360" w:lineRule="auto"/>
      </w:pPr>
      <w:r>
        <w:t>Have you ever been robbed</w:t>
      </w:r>
      <w:r w:rsidR="0027043F">
        <w:tab/>
      </w:r>
      <w:r w:rsidR="0027043F">
        <w:tab/>
      </w:r>
      <w:r w:rsidR="0027043F">
        <w:tab/>
      </w:r>
      <w:r w:rsidR="0027043F">
        <w:tab/>
        <w:t>-----------------------------------------------------</w:t>
      </w:r>
    </w:p>
    <w:p w:rsidR="009F3B59" w:rsidRDefault="009F3B59" w:rsidP="009F3B59">
      <w:pPr>
        <w:pStyle w:val="ListParagraph"/>
        <w:numPr>
          <w:ilvl w:val="0"/>
          <w:numId w:val="4"/>
        </w:numPr>
        <w:spacing w:line="360" w:lineRule="auto"/>
      </w:pPr>
      <w:r>
        <w:t>Over the last 5 years has the business grown</w:t>
      </w:r>
      <w:r w:rsidR="0027043F">
        <w:tab/>
      </w:r>
      <w:r w:rsidR="0027043F">
        <w:tab/>
        <w:t>-----------------------------------------------------</w:t>
      </w:r>
    </w:p>
    <w:p w:rsidR="009F3B59" w:rsidRDefault="009F3B59" w:rsidP="009F3B59">
      <w:pPr>
        <w:pStyle w:val="ListParagraph"/>
        <w:numPr>
          <w:ilvl w:val="0"/>
          <w:numId w:val="4"/>
        </w:numPr>
        <w:spacing w:line="360" w:lineRule="auto"/>
      </w:pPr>
      <w:r>
        <w:t>Over the last 10 years has the business grown</w:t>
      </w:r>
      <w:r w:rsidR="0027043F">
        <w:tab/>
      </w:r>
      <w:r w:rsidR="0027043F">
        <w:tab/>
        <w:t>-----------------------------------------------------</w:t>
      </w:r>
    </w:p>
    <w:p w:rsidR="009F3B59" w:rsidRDefault="009F3B59" w:rsidP="009F3B59">
      <w:pPr>
        <w:pStyle w:val="ListParagraph"/>
        <w:numPr>
          <w:ilvl w:val="0"/>
          <w:numId w:val="4"/>
        </w:numPr>
        <w:spacing w:line="360" w:lineRule="auto"/>
      </w:pPr>
      <w:r>
        <w:t>Has prices increased over the last 5 years</w:t>
      </w:r>
      <w:r w:rsidR="0027043F">
        <w:tab/>
      </w:r>
      <w:r w:rsidR="0027043F">
        <w:tab/>
        <w:t>-----------------------------------------------------</w:t>
      </w:r>
    </w:p>
    <w:p w:rsidR="009F3B59" w:rsidRDefault="009F3B59" w:rsidP="009F3B59">
      <w:pPr>
        <w:pStyle w:val="ListParagraph"/>
        <w:numPr>
          <w:ilvl w:val="0"/>
          <w:numId w:val="4"/>
        </w:numPr>
        <w:spacing w:line="360" w:lineRule="auto"/>
      </w:pPr>
      <w:r>
        <w:t>How many employees do you hire</w:t>
      </w:r>
      <w:r w:rsidR="0027043F">
        <w:tab/>
      </w:r>
      <w:r w:rsidR="0027043F">
        <w:tab/>
      </w:r>
      <w:r w:rsidR="0027043F">
        <w:tab/>
        <w:t>-----------------------------------------------------</w:t>
      </w:r>
    </w:p>
    <w:p w:rsidR="009F3B59" w:rsidRDefault="009F3B59" w:rsidP="009F3B59">
      <w:pPr>
        <w:pStyle w:val="ListParagraph"/>
        <w:numPr>
          <w:ilvl w:val="0"/>
          <w:numId w:val="4"/>
        </w:numPr>
        <w:spacing w:line="360" w:lineRule="auto"/>
      </w:pPr>
      <w:r>
        <w:t>Have you increased the number of employee over the last 5 years.</w:t>
      </w:r>
      <w:r w:rsidR="0027043F">
        <w:tab/>
        <w:t>-------------------------------</w:t>
      </w:r>
    </w:p>
    <w:p w:rsidR="009F3B59" w:rsidRDefault="009F3B59" w:rsidP="009F3B59">
      <w:pPr>
        <w:pStyle w:val="ListParagraph"/>
        <w:numPr>
          <w:ilvl w:val="0"/>
          <w:numId w:val="4"/>
        </w:numPr>
        <w:spacing w:line="360" w:lineRule="auto"/>
      </w:pPr>
      <w:r>
        <w:t>Do you feel safe conducting business</w:t>
      </w:r>
      <w:r w:rsidR="0027043F">
        <w:tab/>
      </w:r>
      <w:r w:rsidR="0027043F">
        <w:tab/>
      </w:r>
      <w:r w:rsidR="0027043F">
        <w:tab/>
        <w:t>-----------------------------------------------------</w:t>
      </w:r>
    </w:p>
    <w:p w:rsidR="009F3B59" w:rsidRDefault="009F3B59" w:rsidP="009F3B59">
      <w:pPr>
        <w:spacing w:line="360" w:lineRule="auto"/>
        <w:ind w:left="360"/>
      </w:pPr>
    </w:p>
    <w:p w:rsidR="009F3B59" w:rsidRDefault="009F3B59" w:rsidP="009F3B59">
      <w:pPr>
        <w:spacing w:line="360" w:lineRule="auto"/>
        <w:ind w:left="360"/>
      </w:pPr>
    </w:p>
    <w:p w:rsidR="00A13D74" w:rsidRDefault="00A13D74" w:rsidP="009462E0">
      <w:pPr>
        <w:spacing w:line="360" w:lineRule="auto"/>
        <w:ind w:left="360"/>
      </w:pPr>
    </w:p>
    <w:p w:rsidR="00A13D74" w:rsidRDefault="00A13D74" w:rsidP="009462E0">
      <w:pPr>
        <w:spacing w:line="360" w:lineRule="auto"/>
        <w:ind w:left="360"/>
      </w:pPr>
    </w:p>
    <w:p w:rsidR="00A13D74" w:rsidRDefault="00A13D74" w:rsidP="009462E0">
      <w:pPr>
        <w:spacing w:line="360" w:lineRule="auto"/>
        <w:ind w:left="360"/>
      </w:pPr>
      <w:bookmarkStart w:id="0" w:name="_GoBack"/>
      <w:bookmarkEnd w:id="0"/>
    </w:p>
    <w:sectPr w:rsidR="00A13D7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C9" w:rsidRDefault="007130C9" w:rsidP="001B4BBC">
      <w:pPr>
        <w:spacing w:after="0" w:line="240" w:lineRule="auto"/>
      </w:pPr>
      <w:r>
        <w:separator/>
      </w:r>
    </w:p>
  </w:endnote>
  <w:endnote w:type="continuationSeparator" w:id="0">
    <w:p w:rsidR="007130C9" w:rsidRDefault="007130C9" w:rsidP="001B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33592"/>
      <w:docPartObj>
        <w:docPartGallery w:val="Page Numbers (Bottom of Page)"/>
        <w:docPartUnique/>
      </w:docPartObj>
    </w:sdtPr>
    <w:sdtEndPr>
      <w:rPr>
        <w:noProof/>
      </w:rPr>
    </w:sdtEndPr>
    <w:sdtContent>
      <w:p w:rsidR="000A2939" w:rsidRDefault="000A2939">
        <w:pPr>
          <w:pStyle w:val="Footer"/>
          <w:jc w:val="center"/>
        </w:pPr>
        <w:r>
          <w:fldChar w:fldCharType="begin"/>
        </w:r>
        <w:r>
          <w:instrText xml:space="preserve"> PAGE   \* MERGEFORMAT </w:instrText>
        </w:r>
        <w:r>
          <w:fldChar w:fldCharType="separate"/>
        </w:r>
        <w:r w:rsidR="00F51D5F">
          <w:rPr>
            <w:noProof/>
          </w:rPr>
          <w:t>1</w:t>
        </w:r>
        <w:r>
          <w:rPr>
            <w:noProof/>
          </w:rPr>
          <w:fldChar w:fldCharType="end"/>
        </w:r>
      </w:p>
    </w:sdtContent>
  </w:sdt>
  <w:p w:rsidR="000A2939" w:rsidRDefault="000A2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C9" w:rsidRDefault="007130C9" w:rsidP="001B4BBC">
      <w:pPr>
        <w:spacing w:after="0" w:line="240" w:lineRule="auto"/>
      </w:pPr>
      <w:r>
        <w:separator/>
      </w:r>
    </w:p>
  </w:footnote>
  <w:footnote w:type="continuationSeparator" w:id="0">
    <w:p w:rsidR="007130C9" w:rsidRDefault="007130C9" w:rsidP="001B4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EDC"/>
    <w:multiLevelType w:val="hybridMultilevel"/>
    <w:tmpl w:val="5ACA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77422"/>
    <w:multiLevelType w:val="hybridMultilevel"/>
    <w:tmpl w:val="0228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1041EF"/>
    <w:multiLevelType w:val="hybridMultilevel"/>
    <w:tmpl w:val="C97E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A7E8F"/>
    <w:multiLevelType w:val="hybridMultilevel"/>
    <w:tmpl w:val="7790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87BA1"/>
    <w:multiLevelType w:val="hybridMultilevel"/>
    <w:tmpl w:val="5ACA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C6"/>
    <w:rsid w:val="000121F6"/>
    <w:rsid w:val="000331E7"/>
    <w:rsid w:val="000A2939"/>
    <w:rsid w:val="00131A2C"/>
    <w:rsid w:val="001408A5"/>
    <w:rsid w:val="001831D8"/>
    <w:rsid w:val="00195209"/>
    <w:rsid w:val="001B4BBC"/>
    <w:rsid w:val="001C0BF2"/>
    <w:rsid w:val="001E5CC2"/>
    <w:rsid w:val="002521AA"/>
    <w:rsid w:val="00262FD2"/>
    <w:rsid w:val="00264331"/>
    <w:rsid w:val="0027043F"/>
    <w:rsid w:val="002732D3"/>
    <w:rsid w:val="002D0B0E"/>
    <w:rsid w:val="002D0C37"/>
    <w:rsid w:val="002F2A9A"/>
    <w:rsid w:val="003313C6"/>
    <w:rsid w:val="00331FDE"/>
    <w:rsid w:val="0035433F"/>
    <w:rsid w:val="00396FC6"/>
    <w:rsid w:val="0042719D"/>
    <w:rsid w:val="004706EA"/>
    <w:rsid w:val="00473B58"/>
    <w:rsid w:val="004802EF"/>
    <w:rsid w:val="00480666"/>
    <w:rsid w:val="00485FE2"/>
    <w:rsid w:val="004E7718"/>
    <w:rsid w:val="004F74E0"/>
    <w:rsid w:val="005363F5"/>
    <w:rsid w:val="00585E5F"/>
    <w:rsid w:val="005C103C"/>
    <w:rsid w:val="00613B51"/>
    <w:rsid w:val="00615E26"/>
    <w:rsid w:val="006A75FB"/>
    <w:rsid w:val="006C59A6"/>
    <w:rsid w:val="007130C9"/>
    <w:rsid w:val="007637BB"/>
    <w:rsid w:val="007728C9"/>
    <w:rsid w:val="0077538A"/>
    <w:rsid w:val="00797B63"/>
    <w:rsid w:val="008112F6"/>
    <w:rsid w:val="00860283"/>
    <w:rsid w:val="008810AF"/>
    <w:rsid w:val="008948EA"/>
    <w:rsid w:val="008A6E30"/>
    <w:rsid w:val="008D4A81"/>
    <w:rsid w:val="008E5D20"/>
    <w:rsid w:val="00920C09"/>
    <w:rsid w:val="009462E0"/>
    <w:rsid w:val="009745E4"/>
    <w:rsid w:val="009748C4"/>
    <w:rsid w:val="00994640"/>
    <w:rsid w:val="009A1228"/>
    <w:rsid w:val="009A7480"/>
    <w:rsid w:val="009F3B59"/>
    <w:rsid w:val="00A13D74"/>
    <w:rsid w:val="00A14795"/>
    <w:rsid w:val="00A376DF"/>
    <w:rsid w:val="00A41FB2"/>
    <w:rsid w:val="00B5580E"/>
    <w:rsid w:val="00B6468C"/>
    <w:rsid w:val="00B74E4F"/>
    <w:rsid w:val="00BF3194"/>
    <w:rsid w:val="00C22E1F"/>
    <w:rsid w:val="00C267B9"/>
    <w:rsid w:val="00C6142F"/>
    <w:rsid w:val="00C938C6"/>
    <w:rsid w:val="00CD1FA9"/>
    <w:rsid w:val="00D640E5"/>
    <w:rsid w:val="00DB3A58"/>
    <w:rsid w:val="00E9508D"/>
    <w:rsid w:val="00EB4FC0"/>
    <w:rsid w:val="00ED3693"/>
    <w:rsid w:val="00EE6818"/>
    <w:rsid w:val="00F17BF2"/>
    <w:rsid w:val="00F51D5F"/>
    <w:rsid w:val="00FA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C6"/>
    <w:pPr>
      <w:ind w:left="720"/>
      <w:contextualSpacing/>
    </w:pPr>
  </w:style>
  <w:style w:type="table" w:styleId="TableGrid">
    <w:name w:val="Table Grid"/>
    <w:basedOn w:val="TableNormal"/>
    <w:uiPriority w:val="59"/>
    <w:rsid w:val="00BF3194"/>
    <w:pPr>
      <w:spacing w:after="0" w:line="240" w:lineRule="auto"/>
    </w:pPr>
    <w:rPr>
      <w:lang w:val="en-T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7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9D"/>
    <w:rPr>
      <w:rFonts w:ascii="Tahoma" w:hAnsi="Tahoma" w:cs="Tahoma"/>
      <w:sz w:val="16"/>
      <w:szCs w:val="16"/>
    </w:rPr>
  </w:style>
  <w:style w:type="character" w:styleId="Hyperlink">
    <w:name w:val="Hyperlink"/>
    <w:basedOn w:val="DefaultParagraphFont"/>
    <w:uiPriority w:val="99"/>
    <w:semiHidden/>
    <w:unhideWhenUsed/>
    <w:rsid w:val="004706EA"/>
    <w:rPr>
      <w:color w:val="0000FF"/>
      <w:u w:val="single"/>
    </w:rPr>
  </w:style>
  <w:style w:type="paragraph" w:styleId="Header">
    <w:name w:val="header"/>
    <w:basedOn w:val="Normal"/>
    <w:link w:val="HeaderChar"/>
    <w:uiPriority w:val="99"/>
    <w:unhideWhenUsed/>
    <w:rsid w:val="001B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BC"/>
  </w:style>
  <w:style w:type="paragraph" w:styleId="Footer">
    <w:name w:val="footer"/>
    <w:basedOn w:val="Normal"/>
    <w:link w:val="FooterChar"/>
    <w:uiPriority w:val="99"/>
    <w:unhideWhenUsed/>
    <w:rsid w:val="001B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C6"/>
    <w:pPr>
      <w:ind w:left="720"/>
      <w:contextualSpacing/>
    </w:pPr>
  </w:style>
  <w:style w:type="table" w:styleId="TableGrid">
    <w:name w:val="Table Grid"/>
    <w:basedOn w:val="TableNormal"/>
    <w:uiPriority w:val="59"/>
    <w:rsid w:val="00BF3194"/>
    <w:pPr>
      <w:spacing w:after="0" w:line="240" w:lineRule="auto"/>
    </w:pPr>
    <w:rPr>
      <w:lang w:val="en-T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7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9D"/>
    <w:rPr>
      <w:rFonts w:ascii="Tahoma" w:hAnsi="Tahoma" w:cs="Tahoma"/>
      <w:sz w:val="16"/>
      <w:szCs w:val="16"/>
    </w:rPr>
  </w:style>
  <w:style w:type="character" w:styleId="Hyperlink">
    <w:name w:val="Hyperlink"/>
    <w:basedOn w:val="DefaultParagraphFont"/>
    <w:uiPriority w:val="99"/>
    <w:semiHidden/>
    <w:unhideWhenUsed/>
    <w:rsid w:val="004706EA"/>
    <w:rPr>
      <w:color w:val="0000FF"/>
      <w:u w:val="single"/>
    </w:rPr>
  </w:style>
  <w:style w:type="paragraph" w:styleId="Header">
    <w:name w:val="header"/>
    <w:basedOn w:val="Normal"/>
    <w:link w:val="HeaderChar"/>
    <w:uiPriority w:val="99"/>
    <w:unhideWhenUsed/>
    <w:rsid w:val="001B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BC"/>
  </w:style>
  <w:style w:type="paragraph" w:styleId="Footer">
    <w:name w:val="footer"/>
    <w:basedOn w:val="Normal"/>
    <w:link w:val="FooterChar"/>
    <w:uiPriority w:val="99"/>
    <w:unhideWhenUsed/>
    <w:rsid w:val="001B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books.google.com/books?id=eD0ttBXoMvQ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en.wikipedia.org/wiki/Special:BookSources/9780123736123"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en.wikipedia.org/wiki/International_Standard_Book_Numb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Buisiness Profit</a:t>
            </a:r>
          </a:p>
        </c:rich>
      </c:tx>
      <c:overlay val="0"/>
      <c:spPr>
        <a:noFill/>
        <a:ln>
          <a:noFill/>
        </a:ln>
        <a:effectLst/>
      </c:spPr>
    </c:title>
    <c:autoTitleDeleted val="0"/>
    <c:plotArea>
      <c:layout/>
      <c:lineChart>
        <c:grouping val="standard"/>
        <c:varyColors val="0"/>
        <c:ser>
          <c:idx val="0"/>
          <c:order val="0"/>
          <c:tx>
            <c:strRef>
              <c:f>Sheet1!$B$1</c:f>
              <c:strCache>
                <c:ptCount val="1"/>
                <c:pt idx="0">
                  <c:v>Profit</c:v>
                </c:pt>
              </c:strCache>
            </c:strRef>
          </c:tx>
          <c:spPr>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Sheet1!#REF!</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0-0493-49AC-A96E-F832DF7A3101}"/>
            </c:ext>
          </c:extLst>
        </c:ser>
        <c:ser>
          <c:idx val="1"/>
          <c:order val="1"/>
          <c:tx>
            <c:strRef>
              <c:f>Sheet1!$C$1</c:f>
              <c:strCache>
                <c:ptCount val="1"/>
                <c:pt idx="0">
                  <c:v>Series 2</c:v>
                </c:pt>
              </c:strCache>
            </c:strRef>
          </c:tx>
          <c:spPr>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211</c:v>
                </c:pt>
                <c:pt idx="1">
                  <c:v>203</c:v>
                </c:pt>
                <c:pt idx="2">
                  <c:v>182</c:v>
                </c:pt>
                <c:pt idx="3">
                  <c:v>183</c:v>
                </c:pt>
                <c:pt idx="4">
                  <c:v>175</c:v>
                </c:pt>
                <c:pt idx="5">
                  <c:v>165</c:v>
                </c:pt>
                <c:pt idx="6">
                  <c:v>162</c:v>
                </c:pt>
                <c:pt idx="7">
                  <c:v>153</c:v>
                </c:pt>
              </c:numCache>
            </c:numRef>
          </c:val>
          <c:smooth val="0"/>
          <c:extLst xmlns:c16r2="http://schemas.microsoft.com/office/drawing/2015/06/chart">
            <c:ext xmlns:c16="http://schemas.microsoft.com/office/drawing/2014/chart" uri="{C3380CC4-5D6E-409C-BE32-E72D297353CC}">
              <c16:uniqueId val="{00000001-0493-49AC-A96E-F832DF7A3101}"/>
            </c:ext>
          </c:extLst>
        </c:ser>
        <c:ser>
          <c:idx val="2"/>
          <c:order val="2"/>
          <c:tx>
            <c:strRef>
              <c:f>Sheet1!$D$1</c:f>
              <c:strCache>
                <c:ptCount val="1"/>
                <c:pt idx="0">
                  <c:v>Series 3</c:v>
                </c:pt>
              </c:strCache>
            </c:strRef>
          </c:tx>
          <c:spPr>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numCache>
            </c:numRef>
          </c:val>
          <c:smooth val="0"/>
          <c:extLst xmlns:c16r2="http://schemas.microsoft.com/office/drawing/2015/06/chart">
            <c:ext xmlns:c16="http://schemas.microsoft.com/office/drawing/2014/chart" uri="{C3380CC4-5D6E-409C-BE32-E72D297353CC}">
              <c16:uniqueId val="{00000002-0493-49AC-A96E-F832DF7A3101}"/>
            </c:ext>
          </c:extLst>
        </c:ser>
        <c:dLbls>
          <c:showLegendKey val="0"/>
          <c:showVal val="0"/>
          <c:showCatName val="0"/>
          <c:showSerName val="0"/>
          <c:showPercent val="0"/>
          <c:showBubbleSize val="0"/>
        </c:dLbls>
        <c:marker val="1"/>
        <c:smooth val="0"/>
        <c:axId val="204744192"/>
        <c:axId val="204745728"/>
      </c:lineChart>
      <c:catAx>
        <c:axId val="2047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45728"/>
        <c:crosses val="autoZero"/>
        <c:auto val="1"/>
        <c:lblAlgn val="ctr"/>
        <c:lblOffset val="100"/>
        <c:noMultiLvlLbl val="0"/>
      </c:catAx>
      <c:valAx>
        <c:axId val="20474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4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Businessn Cost</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Cost</c:v>
                </c:pt>
              </c:strCache>
            </c:strRef>
          </c:tx>
          <c:spPr>
            <a:solidFill>
              <a:schemeClr val="accent1"/>
            </a:solidFill>
            <a:ln>
              <a:noFill/>
            </a:ln>
            <a:effectLst/>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DA46-432E-A77A-A224B7BBA3BA}"/>
            </c:ext>
          </c:extLst>
        </c:ser>
        <c:ser>
          <c:idx val="1"/>
          <c:order val="1"/>
          <c:tx>
            <c:strRef>
              <c:f>Sheet1!$C$1</c:f>
              <c:strCache>
                <c:ptCount val="1"/>
                <c:pt idx="0">
                  <c:v>Column2</c:v>
                </c:pt>
              </c:strCache>
            </c:strRef>
          </c:tx>
          <c:spPr>
            <a:solidFill>
              <a:schemeClr val="accent2"/>
            </a:solidFill>
            <a:ln>
              <a:noFill/>
            </a:ln>
            <a:effectLst/>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140</c:v>
                </c:pt>
                <c:pt idx="1">
                  <c:v>162</c:v>
                </c:pt>
                <c:pt idx="2">
                  <c:v>173</c:v>
                </c:pt>
                <c:pt idx="3">
                  <c:v>180</c:v>
                </c:pt>
                <c:pt idx="4">
                  <c:v>201</c:v>
                </c:pt>
                <c:pt idx="5">
                  <c:v>238</c:v>
                </c:pt>
                <c:pt idx="6">
                  <c:v>250</c:v>
                </c:pt>
                <c:pt idx="7">
                  <c:v>256</c:v>
                </c:pt>
              </c:numCache>
            </c:numRef>
          </c:val>
          <c:extLst xmlns:c16r2="http://schemas.microsoft.com/office/drawing/2015/06/chart">
            <c:ext xmlns:c16="http://schemas.microsoft.com/office/drawing/2014/chart" uri="{C3380CC4-5D6E-409C-BE32-E72D297353CC}">
              <c16:uniqueId val="{00000001-DA46-432E-A77A-A224B7BBA3BA}"/>
            </c:ext>
          </c:extLst>
        </c:ser>
        <c:ser>
          <c:idx val="2"/>
          <c:order val="2"/>
          <c:tx>
            <c:strRef>
              <c:f>Sheet1!$D$1</c:f>
              <c:strCache>
                <c:ptCount val="1"/>
                <c:pt idx="0">
                  <c:v>Column1</c:v>
                </c:pt>
              </c:strCache>
            </c:strRef>
          </c:tx>
          <c:spPr>
            <a:solidFill>
              <a:schemeClr val="accent3"/>
            </a:solidFill>
            <a:ln>
              <a:noFill/>
            </a:ln>
            <a:effectLst/>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numCache>
            </c:numRef>
          </c:val>
          <c:extLst xmlns:c16r2="http://schemas.microsoft.com/office/drawing/2015/06/chart">
            <c:ext xmlns:c16="http://schemas.microsoft.com/office/drawing/2014/chart" uri="{C3380CC4-5D6E-409C-BE32-E72D297353CC}">
              <c16:uniqueId val="{00000002-DA46-432E-A77A-A224B7BBA3BA}"/>
            </c:ext>
          </c:extLst>
        </c:ser>
        <c:dLbls>
          <c:showLegendKey val="0"/>
          <c:showVal val="0"/>
          <c:showCatName val="0"/>
          <c:showSerName val="0"/>
          <c:showPercent val="0"/>
          <c:showBubbleSize val="0"/>
        </c:dLbls>
        <c:gapWidth val="219"/>
        <c:overlap val="-27"/>
        <c:axId val="253961728"/>
        <c:axId val="253963264"/>
      </c:barChart>
      <c:catAx>
        <c:axId val="25396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63264"/>
        <c:crosses val="autoZero"/>
        <c:auto val="1"/>
        <c:lblAlgn val="ctr"/>
        <c:lblOffset val="100"/>
        <c:noMultiLvlLbl val="0"/>
      </c:catAx>
      <c:valAx>
        <c:axId val="25396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6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Crime data for</a:t>
            </a:r>
            <a:r>
              <a:rPr lang="en-US" baseline="0"/>
              <a:t> the Brazil, San Raphael, Talparo and surrounding areas.</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noFill/>
            </a:ln>
            <a:effectLst/>
          </c:spPr>
          <c:invertIfNegative val="0"/>
          <c:cat>
            <c:strRef>
              <c:f>Sheet1!$A$2:$A$5</c:f>
              <c:strCache>
                <c:ptCount val="4"/>
                <c:pt idx="0">
                  <c:v>Robberies</c:v>
                </c:pt>
                <c:pt idx="1">
                  <c:v>Murders</c:v>
                </c:pt>
                <c:pt idx="2">
                  <c:v>House breaking</c:v>
                </c:pt>
                <c:pt idx="3">
                  <c:v>Assault</c:v>
                </c:pt>
              </c:strCache>
            </c:strRef>
          </c:cat>
          <c:val>
            <c:numRef>
              <c:f>Sheet1!$B$2:$B$5</c:f>
              <c:numCache>
                <c:formatCode>General</c:formatCode>
                <c:ptCount val="4"/>
                <c:pt idx="0">
                  <c:v>83</c:v>
                </c:pt>
                <c:pt idx="1">
                  <c:v>2</c:v>
                </c:pt>
                <c:pt idx="2">
                  <c:v>183</c:v>
                </c:pt>
                <c:pt idx="3">
                  <c:v>67</c:v>
                </c:pt>
              </c:numCache>
            </c:numRef>
          </c:val>
          <c:extLst xmlns:c16r2="http://schemas.microsoft.com/office/drawing/2015/06/chart">
            <c:ext xmlns:c16="http://schemas.microsoft.com/office/drawing/2014/chart" uri="{C3380CC4-5D6E-409C-BE32-E72D297353CC}">
              <c16:uniqueId val="{00000000-8BD4-4B39-BD34-30FD6A7DEDB0}"/>
            </c:ext>
          </c:extLst>
        </c:ser>
        <c:ser>
          <c:idx val="1"/>
          <c:order val="1"/>
          <c:tx>
            <c:strRef>
              <c:f>Sheet1!$C$1</c:f>
              <c:strCache>
                <c:ptCount val="1"/>
                <c:pt idx="0">
                  <c:v>2011</c:v>
                </c:pt>
              </c:strCache>
            </c:strRef>
          </c:tx>
          <c:spPr>
            <a:solidFill>
              <a:schemeClr val="accent2"/>
            </a:solidFill>
            <a:ln>
              <a:noFill/>
            </a:ln>
            <a:effectLst/>
          </c:spPr>
          <c:invertIfNegative val="0"/>
          <c:cat>
            <c:strRef>
              <c:f>Sheet1!$A$2:$A$5</c:f>
              <c:strCache>
                <c:ptCount val="4"/>
                <c:pt idx="0">
                  <c:v>Robberies</c:v>
                </c:pt>
                <c:pt idx="1">
                  <c:v>Murders</c:v>
                </c:pt>
                <c:pt idx="2">
                  <c:v>House breaking</c:v>
                </c:pt>
                <c:pt idx="3">
                  <c:v>Assault</c:v>
                </c:pt>
              </c:strCache>
            </c:strRef>
          </c:cat>
          <c:val>
            <c:numRef>
              <c:f>Sheet1!$C$2:$C$5</c:f>
              <c:numCache>
                <c:formatCode>General</c:formatCode>
                <c:ptCount val="4"/>
                <c:pt idx="0">
                  <c:v>101</c:v>
                </c:pt>
                <c:pt idx="1">
                  <c:v>1</c:v>
                </c:pt>
                <c:pt idx="2">
                  <c:v>185</c:v>
                </c:pt>
                <c:pt idx="3">
                  <c:v>60</c:v>
                </c:pt>
              </c:numCache>
            </c:numRef>
          </c:val>
          <c:extLst xmlns:c16r2="http://schemas.microsoft.com/office/drawing/2015/06/chart">
            <c:ext xmlns:c16="http://schemas.microsoft.com/office/drawing/2014/chart" uri="{C3380CC4-5D6E-409C-BE32-E72D297353CC}">
              <c16:uniqueId val="{00000001-8BD4-4B39-BD34-30FD6A7DEDB0}"/>
            </c:ext>
          </c:extLst>
        </c:ser>
        <c:ser>
          <c:idx val="2"/>
          <c:order val="2"/>
          <c:tx>
            <c:strRef>
              <c:f>Sheet1!$D$1</c:f>
              <c:strCache>
                <c:ptCount val="1"/>
                <c:pt idx="0">
                  <c:v>2012</c:v>
                </c:pt>
              </c:strCache>
            </c:strRef>
          </c:tx>
          <c:spPr>
            <a:solidFill>
              <a:schemeClr val="accent3"/>
            </a:solidFill>
            <a:ln>
              <a:noFill/>
            </a:ln>
            <a:effectLst/>
          </c:spPr>
          <c:invertIfNegative val="0"/>
          <c:cat>
            <c:strRef>
              <c:f>Sheet1!$A$2:$A$5</c:f>
              <c:strCache>
                <c:ptCount val="4"/>
                <c:pt idx="0">
                  <c:v>Robberies</c:v>
                </c:pt>
                <c:pt idx="1">
                  <c:v>Murders</c:v>
                </c:pt>
                <c:pt idx="2">
                  <c:v>House breaking</c:v>
                </c:pt>
                <c:pt idx="3">
                  <c:v>Assault</c:v>
                </c:pt>
              </c:strCache>
            </c:strRef>
          </c:cat>
          <c:val>
            <c:numRef>
              <c:f>Sheet1!$D$2:$D$5</c:f>
              <c:numCache>
                <c:formatCode>General</c:formatCode>
                <c:ptCount val="4"/>
                <c:pt idx="0">
                  <c:v>96</c:v>
                </c:pt>
                <c:pt idx="1">
                  <c:v>6</c:v>
                </c:pt>
                <c:pt idx="2">
                  <c:v>181</c:v>
                </c:pt>
                <c:pt idx="3">
                  <c:v>55</c:v>
                </c:pt>
              </c:numCache>
            </c:numRef>
          </c:val>
          <c:extLst xmlns:c16r2="http://schemas.microsoft.com/office/drawing/2015/06/chart">
            <c:ext xmlns:c16="http://schemas.microsoft.com/office/drawing/2014/chart" uri="{C3380CC4-5D6E-409C-BE32-E72D297353CC}">
              <c16:uniqueId val="{00000002-8BD4-4B39-BD34-30FD6A7DEDB0}"/>
            </c:ext>
          </c:extLst>
        </c:ser>
        <c:ser>
          <c:idx val="3"/>
          <c:order val="3"/>
          <c:tx>
            <c:strRef>
              <c:f>Sheet1!$E$1</c:f>
              <c:strCache>
                <c:ptCount val="1"/>
                <c:pt idx="0">
                  <c:v>2013</c:v>
                </c:pt>
              </c:strCache>
            </c:strRef>
          </c:tx>
          <c:spPr>
            <a:solidFill>
              <a:schemeClr val="accent4"/>
            </a:solidFill>
            <a:ln>
              <a:noFill/>
            </a:ln>
            <a:effectLst/>
          </c:spPr>
          <c:invertIfNegative val="0"/>
          <c:cat>
            <c:strRef>
              <c:f>Sheet1!$A$2:$A$5</c:f>
              <c:strCache>
                <c:ptCount val="4"/>
                <c:pt idx="0">
                  <c:v>Robberies</c:v>
                </c:pt>
                <c:pt idx="1">
                  <c:v>Murders</c:v>
                </c:pt>
                <c:pt idx="2">
                  <c:v>House breaking</c:v>
                </c:pt>
                <c:pt idx="3">
                  <c:v>Assault</c:v>
                </c:pt>
              </c:strCache>
            </c:strRef>
          </c:cat>
          <c:val>
            <c:numRef>
              <c:f>Sheet1!$E$2:$E$5</c:f>
              <c:numCache>
                <c:formatCode>General</c:formatCode>
                <c:ptCount val="4"/>
                <c:pt idx="0">
                  <c:v>105</c:v>
                </c:pt>
                <c:pt idx="1">
                  <c:v>4</c:v>
                </c:pt>
                <c:pt idx="2">
                  <c:v>203</c:v>
                </c:pt>
                <c:pt idx="3">
                  <c:v>77</c:v>
                </c:pt>
              </c:numCache>
            </c:numRef>
          </c:val>
          <c:extLst xmlns:c16r2="http://schemas.microsoft.com/office/drawing/2015/06/chart">
            <c:ext xmlns:c16="http://schemas.microsoft.com/office/drawing/2014/chart" uri="{C3380CC4-5D6E-409C-BE32-E72D297353CC}">
              <c16:uniqueId val="{00000003-8BD4-4B39-BD34-30FD6A7DEDB0}"/>
            </c:ext>
          </c:extLst>
        </c:ser>
        <c:ser>
          <c:idx val="4"/>
          <c:order val="4"/>
          <c:tx>
            <c:strRef>
              <c:f>Sheet1!$F$1</c:f>
              <c:strCache>
                <c:ptCount val="1"/>
                <c:pt idx="0">
                  <c:v>2014</c:v>
                </c:pt>
              </c:strCache>
            </c:strRef>
          </c:tx>
          <c:spPr>
            <a:solidFill>
              <a:schemeClr val="accent5"/>
            </a:solidFill>
            <a:ln>
              <a:noFill/>
            </a:ln>
            <a:effectLst/>
          </c:spPr>
          <c:invertIfNegative val="0"/>
          <c:cat>
            <c:strRef>
              <c:f>Sheet1!$A$2:$A$5</c:f>
              <c:strCache>
                <c:ptCount val="4"/>
                <c:pt idx="0">
                  <c:v>Robberies</c:v>
                </c:pt>
                <c:pt idx="1">
                  <c:v>Murders</c:v>
                </c:pt>
                <c:pt idx="2">
                  <c:v>House breaking</c:v>
                </c:pt>
                <c:pt idx="3">
                  <c:v>Assault</c:v>
                </c:pt>
              </c:strCache>
            </c:strRef>
          </c:cat>
          <c:val>
            <c:numRef>
              <c:f>Sheet1!$F$2:$F$5</c:f>
              <c:numCache>
                <c:formatCode>General</c:formatCode>
                <c:ptCount val="4"/>
                <c:pt idx="0">
                  <c:v>110</c:v>
                </c:pt>
                <c:pt idx="1">
                  <c:v>8</c:v>
                </c:pt>
                <c:pt idx="2">
                  <c:v>241</c:v>
                </c:pt>
                <c:pt idx="3">
                  <c:v>61</c:v>
                </c:pt>
              </c:numCache>
            </c:numRef>
          </c:val>
          <c:extLst xmlns:c16r2="http://schemas.microsoft.com/office/drawing/2015/06/chart">
            <c:ext xmlns:c16="http://schemas.microsoft.com/office/drawing/2014/chart" uri="{C3380CC4-5D6E-409C-BE32-E72D297353CC}">
              <c16:uniqueId val="{00000004-8BD4-4B39-BD34-30FD6A7DEDB0}"/>
            </c:ext>
          </c:extLst>
        </c:ser>
        <c:ser>
          <c:idx val="5"/>
          <c:order val="5"/>
          <c:tx>
            <c:strRef>
              <c:f>Sheet1!$G$1</c:f>
              <c:strCache>
                <c:ptCount val="1"/>
                <c:pt idx="0">
                  <c:v>2015</c:v>
                </c:pt>
              </c:strCache>
            </c:strRef>
          </c:tx>
          <c:spPr>
            <a:solidFill>
              <a:schemeClr val="accent6"/>
            </a:solidFill>
            <a:ln>
              <a:noFill/>
            </a:ln>
            <a:effectLst/>
          </c:spPr>
          <c:invertIfNegative val="0"/>
          <c:cat>
            <c:strRef>
              <c:f>Sheet1!$A$2:$A$5</c:f>
              <c:strCache>
                <c:ptCount val="4"/>
                <c:pt idx="0">
                  <c:v>Robberies</c:v>
                </c:pt>
                <c:pt idx="1">
                  <c:v>Murders</c:v>
                </c:pt>
                <c:pt idx="2">
                  <c:v>House breaking</c:v>
                </c:pt>
                <c:pt idx="3">
                  <c:v>Assault</c:v>
                </c:pt>
              </c:strCache>
            </c:strRef>
          </c:cat>
          <c:val>
            <c:numRef>
              <c:f>Sheet1!$G$2:$G$5</c:f>
              <c:numCache>
                <c:formatCode>General</c:formatCode>
                <c:ptCount val="4"/>
                <c:pt idx="0">
                  <c:v>130</c:v>
                </c:pt>
                <c:pt idx="1">
                  <c:v>12</c:v>
                </c:pt>
                <c:pt idx="2">
                  <c:v>282</c:v>
                </c:pt>
                <c:pt idx="3">
                  <c:v>112</c:v>
                </c:pt>
              </c:numCache>
            </c:numRef>
          </c:val>
          <c:extLst xmlns:c16r2="http://schemas.microsoft.com/office/drawing/2015/06/chart">
            <c:ext xmlns:c16="http://schemas.microsoft.com/office/drawing/2014/chart" uri="{C3380CC4-5D6E-409C-BE32-E72D297353CC}">
              <c16:uniqueId val="{00000005-8BD4-4B39-BD34-30FD6A7DEDB0}"/>
            </c:ext>
          </c:extLst>
        </c:ser>
        <c:ser>
          <c:idx val="6"/>
          <c:order val="6"/>
          <c:tx>
            <c:strRef>
              <c:f>Sheet1!$H$1</c:f>
              <c:strCache>
                <c:ptCount val="1"/>
                <c:pt idx="0">
                  <c:v>2016</c:v>
                </c:pt>
              </c:strCache>
            </c:strRef>
          </c:tx>
          <c:spPr>
            <a:solidFill>
              <a:schemeClr val="accent1">
                <a:lumMod val="60000"/>
              </a:schemeClr>
            </a:solidFill>
            <a:ln>
              <a:noFill/>
            </a:ln>
            <a:effectLst/>
          </c:spPr>
          <c:invertIfNegative val="0"/>
          <c:cat>
            <c:strRef>
              <c:f>Sheet1!$A$2:$A$5</c:f>
              <c:strCache>
                <c:ptCount val="4"/>
                <c:pt idx="0">
                  <c:v>Robberies</c:v>
                </c:pt>
                <c:pt idx="1">
                  <c:v>Murders</c:v>
                </c:pt>
                <c:pt idx="2">
                  <c:v>House breaking</c:v>
                </c:pt>
                <c:pt idx="3">
                  <c:v>Assault</c:v>
                </c:pt>
              </c:strCache>
            </c:strRef>
          </c:cat>
          <c:val>
            <c:numRef>
              <c:f>Sheet1!$H$2:$H$5</c:f>
              <c:numCache>
                <c:formatCode>General</c:formatCode>
                <c:ptCount val="4"/>
                <c:pt idx="0">
                  <c:v>167</c:v>
                </c:pt>
                <c:pt idx="1">
                  <c:v>16</c:v>
                </c:pt>
                <c:pt idx="2">
                  <c:v>308</c:v>
                </c:pt>
                <c:pt idx="3">
                  <c:v>154</c:v>
                </c:pt>
              </c:numCache>
            </c:numRef>
          </c:val>
          <c:extLst xmlns:c16r2="http://schemas.microsoft.com/office/drawing/2015/06/chart">
            <c:ext xmlns:c16="http://schemas.microsoft.com/office/drawing/2014/chart" uri="{C3380CC4-5D6E-409C-BE32-E72D297353CC}">
              <c16:uniqueId val="{00000006-8BD4-4B39-BD34-30FD6A7DEDB0}"/>
            </c:ext>
          </c:extLst>
        </c:ser>
        <c:ser>
          <c:idx val="7"/>
          <c:order val="7"/>
          <c:tx>
            <c:strRef>
              <c:f>Sheet1!$I$1</c:f>
              <c:strCache>
                <c:ptCount val="1"/>
                <c:pt idx="0">
                  <c:v>2017</c:v>
                </c:pt>
              </c:strCache>
            </c:strRef>
          </c:tx>
          <c:spPr>
            <a:solidFill>
              <a:schemeClr val="accent2">
                <a:lumMod val="60000"/>
              </a:schemeClr>
            </a:solidFill>
            <a:ln>
              <a:noFill/>
            </a:ln>
            <a:effectLst/>
          </c:spPr>
          <c:invertIfNegative val="0"/>
          <c:cat>
            <c:strRef>
              <c:f>Sheet1!$A$2:$A$5</c:f>
              <c:strCache>
                <c:ptCount val="4"/>
                <c:pt idx="0">
                  <c:v>Robberies</c:v>
                </c:pt>
                <c:pt idx="1">
                  <c:v>Murders</c:v>
                </c:pt>
                <c:pt idx="2">
                  <c:v>House breaking</c:v>
                </c:pt>
                <c:pt idx="3">
                  <c:v>Assault</c:v>
                </c:pt>
              </c:strCache>
            </c:strRef>
          </c:cat>
          <c:val>
            <c:numRef>
              <c:f>Sheet1!$I$2:$I$5</c:f>
              <c:numCache>
                <c:formatCode>General</c:formatCode>
                <c:ptCount val="4"/>
                <c:pt idx="0">
                  <c:v>205</c:v>
                </c:pt>
                <c:pt idx="1">
                  <c:v>19</c:v>
                </c:pt>
                <c:pt idx="2">
                  <c:v>367</c:v>
                </c:pt>
                <c:pt idx="3">
                  <c:v>245</c:v>
                </c:pt>
              </c:numCache>
            </c:numRef>
          </c:val>
          <c:extLst xmlns:c16r2="http://schemas.microsoft.com/office/drawing/2015/06/chart">
            <c:ext xmlns:c16="http://schemas.microsoft.com/office/drawing/2014/chart" uri="{C3380CC4-5D6E-409C-BE32-E72D297353CC}">
              <c16:uniqueId val="{00000007-8BD4-4B39-BD34-30FD6A7DEDB0}"/>
            </c:ext>
          </c:extLst>
        </c:ser>
        <c:dLbls>
          <c:showLegendKey val="0"/>
          <c:showVal val="0"/>
          <c:showCatName val="0"/>
          <c:showSerName val="0"/>
          <c:showPercent val="0"/>
          <c:showBubbleSize val="0"/>
        </c:dLbls>
        <c:gapWidth val="219"/>
        <c:overlap val="-27"/>
        <c:axId val="253643776"/>
        <c:axId val="253645568"/>
      </c:barChart>
      <c:catAx>
        <c:axId val="2536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645568"/>
        <c:crosses val="autoZero"/>
        <c:auto val="1"/>
        <c:lblAlgn val="ctr"/>
        <c:lblOffset val="100"/>
        <c:noMultiLvlLbl val="0"/>
      </c:catAx>
      <c:valAx>
        <c:axId val="25364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64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Profit vs Robberies</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Robberies</c:v>
                </c:pt>
              </c:strCache>
            </c:strRef>
          </c:tx>
          <c:spPr>
            <a:solidFill>
              <a:schemeClr val="accent1"/>
            </a:solidFill>
            <a:ln>
              <a:noFill/>
            </a:ln>
            <a:effectLst/>
          </c:spPr>
          <c:invertIfNegative val="0"/>
          <c:cat>
            <c:numRef>
              <c:f>Sheet1!$A$2:$A$10</c:f>
              <c:numCache>
                <c:formatCode>General</c:formatCode>
                <c:ptCount val="9"/>
                <c:pt idx="1">
                  <c:v>2010</c:v>
                </c:pt>
                <c:pt idx="2">
                  <c:v>2011</c:v>
                </c:pt>
                <c:pt idx="3">
                  <c:v>2012</c:v>
                </c:pt>
                <c:pt idx="4">
                  <c:v>2013</c:v>
                </c:pt>
                <c:pt idx="5">
                  <c:v>2014</c:v>
                </c:pt>
                <c:pt idx="6">
                  <c:v>2015</c:v>
                </c:pt>
                <c:pt idx="7">
                  <c:v>2016</c:v>
                </c:pt>
                <c:pt idx="8">
                  <c:v>2017</c:v>
                </c:pt>
              </c:numCache>
            </c:numRef>
          </c:cat>
          <c:val>
            <c:numRef>
              <c:f>Sheet1!$B$2:$B$10</c:f>
              <c:numCache>
                <c:formatCode>General</c:formatCode>
                <c:ptCount val="9"/>
                <c:pt idx="1">
                  <c:v>153</c:v>
                </c:pt>
                <c:pt idx="2">
                  <c:v>162</c:v>
                </c:pt>
                <c:pt idx="3">
                  <c:v>165</c:v>
                </c:pt>
                <c:pt idx="4">
                  <c:v>175</c:v>
                </c:pt>
                <c:pt idx="5">
                  <c:v>183</c:v>
                </c:pt>
                <c:pt idx="6">
                  <c:v>182</c:v>
                </c:pt>
                <c:pt idx="7">
                  <c:v>203</c:v>
                </c:pt>
                <c:pt idx="8">
                  <c:v>211</c:v>
                </c:pt>
              </c:numCache>
            </c:numRef>
          </c:val>
          <c:extLst xmlns:c16r2="http://schemas.microsoft.com/office/drawing/2015/06/chart">
            <c:ext xmlns:c16="http://schemas.microsoft.com/office/drawing/2014/chart" uri="{C3380CC4-5D6E-409C-BE32-E72D297353CC}">
              <c16:uniqueId val="{00000000-6905-4E0B-8407-EF6AFBEE9ECA}"/>
            </c:ext>
          </c:extLst>
        </c:ser>
        <c:ser>
          <c:idx val="1"/>
          <c:order val="1"/>
          <c:tx>
            <c:strRef>
              <c:f>Sheet1!$C$1</c:f>
              <c:strCache>
                <c:ptCount val="1"/>
                <c:pt idx="0">
                  <c:v>Profit</c:v>
                </c:pt>
              </c:strCache>
            </c:strRef>
          </c:tx>
          <c:spPr>
            <a:solidFill>
              <a:schemeClr val="accent2"/>
            </a:solidFill>
            <a:ln>
              <a:noFill/>
            </a:ln>
            <a:effectLst/>
          </c:spPr>
          <c:invertIfNegative val="0"/>
          <c:cat>
            <c:numRef>
              <c:f>Sheet1!$A$2:$A$10</c:f>
              <c:numCache>
                <c:formatCode>General</c:formatCode>
                <c:ptCount val="9"/>
                <c:pt idx="1">
                  <c:v>2010</c:v>
                </c:pt>
                <c:pt idx="2">
                  <c:v>2011</c:v>
                </c:pt>
                <c:pt idx="3">
                  <c:v>2012</c:v>
                </c:pt>
                <c:pt idx="4">
                  <c:v>2013</c:v>
                </c:pt>
                <c:pt idx="5">
                  <c:v>2014</c:v>
                </c:pt>
                <c:pt idx="6">
                  <c:v>2015</c:v>
                </c:pt>
                <c:pt idx="7">
                  <c:v>2016</c:v>
                </c:pt>
                <c:pt idx="8">
                  <c:v>2017</c:v>
                </c:pt>
              </c:numCache>
            </c:numRef>
          </c:cat>
          <c:val>
            <c:numRef>
              <c:f>Sheet1!$C$2:$C$10</c:f>
              <c:numCache>
                <c:formatCode>General</c:formatCode>
                <c:ptCount val="9"/>
                <c:pt idx="1">
                  <c:v>205</c:v>
                </c:pt>
                <c:pt idx="2">
                  <c:v>167</c:v>
                </c:pt>
                <c:pt idx="3">
                  <c:v>130</c:v>
                </c:pt>
                <c:pt idx="4">
                  <c:v>110</c:v>
                </c:pt>
                <c:pt idx="5">
                  <c:v>105</c:v>
                </c:pt>
                <c:pt idx="6">
                  <c:v>96</c:v>
                </c:pt>
                <c:pt idx="7">
                  <c:v>101</c:v>
                </c:pt>
                <c:pt idx="8">
                  <c:v>83</c:v>
                </c:pt>
              </c:numCache>
            </c:numRef>
          </c:val>
          <c:extLst xmlns:c16r2="http://schemas.microsoft.com/office/drawing/2015/06/chart">
            <c:ext xmlns:c16="http://schemas.microsoft.com/office/drawing/2014/chart" uri="{C3380CC4-5D6E-409C-BE32-E72D297353CC}">
              <c16:uniqueId val="{00000001-6905-4E0B-8407-EF6AFBEE9ECA}"/>
            </c:ext>
          </c:extLst>
        </c:ser>
        <c:ser>
          <c:idx val="2"/>
          <c:order val="2"/>
          <c:tx>
            <c:strRef>
              <c:f>Sheet1!$D$1</c:f>
              <c:strCache>
                <c:ptCount val="1"/>
                <c:pt idx="0">
                  <c:v>Column1</c:v>
                </c:pt>
              </c:strCache>
            </c:strRef>
          </c:tx>
          <c:spPr>
            <a:solidFill>
              <a:schemeClr val="accent3"/>
            </a:solidFill>
            <a:ln>
              <a:noFill/>
            </a:ln>
            <a:effectLst/>
          </c:spPr>
          <c:invertIfNegative val="0"/>
          <c:cat>
            <c:numRef>
              <c:f>Sheet1!$A$2:$A$10</c:f>
              <c:numCache>
                <c:formatCode>General</c:formatCode>
                <c:ptCount val="9"/>
                <c:pt idx="1">
                  <c:v>2010</c:v>
                </c:pt>
                <c:pt idx="2">
                  <c:v>2011</c:v>
                </c:pt>
                <c:pt idx="3">
                  <c:v>2012</c:v>
                </c:pt>
                <c:pt idx="4">
                  <c:v>2013</c:v>
                </c:pt>
                <c:pt idx="5">
                  <c:v>2014</c:v>
                </c:pt>
                <c:pt idx="6">
                  <c:v>2015</c:v>
                </c:pt>
                <c:pt idx="7">
                  <c:v>2016</c:v>
                </c:pt>
                <c:pt idx="8">
                  <c:v>2017</c:v>
                </c:pt>
              </c:numCache>
            </c:numRef>
          </c:cat>
          <c:val>
            <c:numRef>
              <c:f>Sheet1!$D$2:$D$10</c:f>
              <c:numCache>
                <c:formatCode>General</c:formatCode>
                <c:ptCount val="9"/>
              </c:numCache>
            </c:numRef>
          </c:val>
          <c:extLst xmlns:c16r2="http://schemas.microsoft.com/office/drawing/2015/06/chart">
            <c:ext xmlns:c16="http://schemas.microsoft.com/office/drawing/2014/chart" uri="{C3380CC4-5D6E-409C-BE32-E72D297353CC}">
              <c16:uniqueId val="{00000002-6905-4E0B-8407-EF6AFBEE9ECA}"/>
            </c:ext>
          </c:extLst>
        </c:ser>
        <c:ser>
          <c:idx val="3"/>
          <c:order val="3"/>
          <c:tx>
            <c:strRef>
              <c:f>Sheet1!$E$1</c:f>
              <c:strCache>
                <c:ptCount val="1"/>
                <c:pt idx="0">
                  <c:v>Column6</c:v>
                </c:pt>
              </c:strCache>
            </c:strRef>
          </c:tx>
          <c:spPr>
            <a:solidFill>
              <a:schemeClr val="accent4"/>
            </a:solidFill>
            <a:ln>
              <a:noFill/>
            </a:ln>
            <a:effectLst/>
          </c:spPr>
          <c:invertIfNegative val="0"/>
          <c:cat>
            <c:numRef>
              <c:f>Sheet1!$A$2:$A$10</c:f>
              <c:numCache>
                <c:formatCode>General</c:formatCode>
                <c:ptCount val="9"/>
                <c:pt idx="1">
                  <c:v>2010</c:v>
                </c:pt>
                <c:pt idx="2">
                  <c:v>2011</c:v>
                </c:pt>
                <c:pt idx="3">
                  <c:v>2012</c:v>
                </c:pt>
                <c:pt idx="4">
                  <c:v>2013</c:v>
                </c:pt>
                <c:pt idx="5">
                  <c:v>2014</c:v>
                </c:pt>
                <c:pt idx="6">
                  <c:v>2015</c:v>
                </c:pt>
                <c:pt idx="7">
                  <c:v>2016</c:v>
                </c:pt>
                <c:pt idx="8">
                  <c:v>2017</c:v>
                </c:pt>
              </c:numCache>
            </c:numRef>
          </c:cat>
          <c:val>
            <c:numRef>
              <c:f>Sheet1!$E$2:$E$10</c:f>
              <c:numCache>
                <c:formatCode>General</c:formatCode>
                <c:ptCount val="9"/>
              </c:numCache>
            </c:numRef>
          </c:val>
          <c:extLst xmlns:c16r2="http://schemas.microsoft.com/office/drawing/2015/06/chart">
            <c:ext xmlns:c16="http://schemas.microsoft.com/office/drawing/2014/chart" uri="{C3380CC4-5D6E-409C-BE32-E72D297353CC}">
              <c16:uniqueId val="{00000003-6905-4E0B-8407-EF6AFBEE9ECA}"/>
            </c:ext>
          </c:extLst>
        </c:ser>
        <c:ser>
          <c:idx val="4"/>
          <c:order val="4"/>
          <c:tx>
            <c:strRef>
              <c:f>Sheet1!$F$1</c:f>
              <c:strCache>
                <c:ptCount val="1"/>
                <c:pt idx="0">
                  <c:v>Column5</c:v>
                </c:pt>
              </c:strCache>
            </c:strRef>
          </c:tx>
          <c:spPr>
            <a:solidFill>
              <a:schemeClr val="accent5"/>
            </a:solidFill>
            <a:ln>
              <a:noFill/>
            </a:ln>
            <a:effectLst/>
          </c:spPr>
          <c:invertIfNegative val="0"/>
          <c:cat>
            <c:numRef>
              <c:f>Sheet1!$A$2:$A$10</c:f>
              <c:numCache>
                <c:formatCode>General</c:formatCode>
                <c:ptCount val="9"/>
                <c:pt idx="1">
                  <c:v>2010</c:v>
                </c:pt>
                <c:pt idx="2">
                  <c:v>2011</c:v>
                </c:pt>
                <c:pt idx="3">
                  <c:v>2012</c:v>
                </c:pt>
                <c:pt idx="4">
                  <c:v>2013</c:v>
                </c:pt>
                <c:pt idx="5">
                  <c:v>2014</c:v>
                </c:pt>
                <c:pt idx="6">
                  <c:v>2015</c:v>
                </c:pt>
                <c:pt idx="7">
                  <c:v>2016</c:v>
                </c:pt>
                <c:pt idx="8">
                  <c:v>2017</c:v>
                </c:pt>
              </c:numCache>
            </c:numRef>
          </c:cat>
          <c:val>
            <c:numRef>
              <c:f>Sheet1!$F$2:$F$10</c:f>
              <c:numCache>
                <c:formatCode>General</c:formatCode>
                <c:ptCount val="9"/>
              </c:numCache>
            </c:numRef>
          </c:val>
          <c:extLst xmlns:c16r2="http://schemas.microsoft.com/office/drawing/2015/06/chart">
            <c:ext xmlns:c16="http://schemas.microsoft.com/office/drawing/2014/chart" uri="{C3380CC4-5D6E-409C-BE32-E72D297353CC}">
              <c16:uniqueId val="{00000004-6905-4E0B-8407-EF6AFBEE9ECA}"/>
            </c:ext>
          </c:extLst>
        </c:ser>
        <c:ser>
          <c:idx val="5"/>
          <c:order val="5"/>
          <c:tx>
            <c:strRef>
              <c:f>Sheet1!$G$1</c:f>
              <c:strCache>
                <c:ptCount val="1"/>
                <c:pt idx="0">
                  <c:v>Column4</c:v>
                </c:pt>
              </c:strCache>
            </c:strRef>
          </c:tx>
          <c:spPr>
            <a:solidFill>
              <a:schemeClr val="accent6"/>
            </a:solidFill>
            <a:ln>
              <a:noFill/>
            </a:ln>
            <a:effectLst/>
          </c:spPr>
          <c:invertIfNegative val="0"/>
          <c:cat>
            <c:numRef>
              <c:f>Sheet1!$A$2:$A$10</c:f>
              <c:numCache>
                <c:formatCode>General</c:formatCode>
                <c:ptCount val="9"/>
                <c:pt idx="1">
                  <c:v>2010</c:v>
                </c:pt>
                <c:pt idx="2">
                  <c:v>2011</c:v>
                </c:pt>
                <c:pt idx="3">
                  <c:v>2012</c:v>
                </c:pt>
                <c:pt idx="4">
                  <c:v>2013</c:v>
                </c:pt>
                <c:pt idx="5">
                  <c:v>2014</c:v>
                </c:pt>
                <c:pt idx="6">
                  <c:v>2015</c:v>
                </c:pt>
                <c:pt idx="7">
                  <c:v>2016</c:v>
                </c:pt>
                <c:pt idx="8">
                  <c:v>2017</c:v>
                </c:pt>
              </c:numCache>
            </c:numRef>
          </c:cat>
          <c:val>
            <c:numRef>
              <c:f>Sheet1!$G$2:$G$10</c:f>
              <c:numCache>
                <c:formatCode>General</c:formatCode>
                <c:ptCount val="9"/>
              </c:numCache>
            </c:numRef>
          </c:val>
          <c:extLst xmlns:c16r2="http://schemas.microsoft.com/office/drawing/2015/06/chart">
            <c:ext xmlns:c16="http://schemas.microsoft.com/office/drawing/2014/chart" uri="{C3380CC4-5D6E-409C-BE32-E72D297353CC}">
              <c16:uniqueId val="{00000005-6905-4E0B-8407-EF6AFBEE9ECA}"/>
            </c:ext>
          </c:extLst>
        </c:ser>
        <c:ser>
          <c:idx val="6"/>
          <c:order val="6"/>
          <c:tx>
            <c:strRef>
              <c:f>Sheet1!$H$1</c:f>
              <c:strCache>
                <c:ptCount val="1"/>
                <c:pt idx="0">
                  <c:v>Column2</c:v>
                </c:pt>
              </c:strCache>
            </c:strRef>
          </c:tx>
          <c:spPr>
            <a:solidFill>
              <a:schemeClr val="accent1">
                <a:lumMod val="60000"/>
              </a:schemeClr>
            </a:solidFill>
            <a:ln>
              <a:noFill/>
            </a:ln>
            <a:effectLst/>
          </c:spPr>
          <c:invertIfNegative val="0"/>
          <c:cat>
            <c:numRef>
              <c:f>Sheet1!$A$2:$A$10</c:f>
              <c:numCache>
                <c:formatCode>General</c:formatCode>
                <c:ptCount val="9"/>
                <c:pt idx="1">
                  <c:v>2010</c:v>
                </c:pt>
                <c:pt idx="2">
                  <c:v>2011</c:v>
                </c:pt>
                <c:pt idx="3">
                  <c:v>2012</c:v>
                </c:pt>
                <c:pt idx="4">
                  <c:v>2013</c:v>
                </c:pt>
                <c:pt idx="5">
                  <c:v>2014</c:v>
                </c:pt>
                <c:pt idx="6">
                  <c:v>2015</c:v>
                </c:pt>
                <c:pt idx="7">
                  <c:v>2016</c:v>
                </c:pt>
                <c:pt idx="8">
                  <c:v>2017</c:v>
                </c:pt>
              </c:numCache>
            </c:numRef>
          </c:cat>
          <c:val>
            <c:numRef>
              <c:f>Sheet1!$H$2:$H$10</c:f>
              <c:numCache>
                <c:formatCode>General</c:formatCode>
                <c:ptCount val="9"/>
              </c:numCache>
            </c:numRef>
          </c:val>
          <c:extLst xmlns:c16r2="http://schemas.microsoft.com/office/drawing/2015/06/chart">
            <c:ext xmlns:c16="http://schemas.microsoft.com/office/drawing/2014/chart" uri="{C3380CC4-5D6E-409C-BE32-E72D297353CC}">
              <c16:uniqueId val="{00000006-6905-4E0B-8407-EF6AFBEE9ECA}"/>
            </c:ext>
          </c:extLst>
        </c:ser>
        <c:ser>
          <c:idx val="7"/>
          <c:order val="7"/>
          <c:tx>
            <c:strRef>
              <c:f>Sheet1!$I$1</c:f>
              <c:strCache>
                <c:ptCount val="1"/>
                <c:pt idx="0">
                  <c:v>Column3</c:v>
                </c:pt>
              </c:strCache>
            </c:strRef>
          </c:tx>
          <c:spPr>
            <a:solidFill>
              <a:schemeClr val="accent2">
                <a:lumMod val="60000"/>
              </a:schemeClr>
            </a:solidFill>
            <a:ln>
              <a:noFill/>
            </a:ln>
            <a:effectLst/>
          </c:spPr>
          <c:invertIfNegative val="0"/>
          <c:cat>
            <c:numRef>
              <c:f>Sheet1!$A$2:$A$10</c:f>
              <c:numCache>
                <c:formatCode>General</c:formatCode>
                <c:ptCount val="9"/>
                <c:pt idx="1">
                  <c:v>2010</c:v>
                </c:pt>
                <c:pt idx="2">
                  <c:v>2011</c:v>
                </c:pt>
                <c:pt idx="3">
                  <c:v>2012</c:v>
                </c:pt>
                <c:pt idx="4">
                  <c:v>2013</c:v>
                </c:pt>
                <c:pt idx="5">
                  <c:v>2014</c:v>
                </c:pt>
                <c:pt idx="6">
                  <c:v>2015</c:v>
                </c:pt>
                <c:pt idx="7">
                  <c:v>2016</c:v>
                </c:pt>
                <c:pt idx="8">
                  <c:v>2017</c:v>
                </c:pt>
              </c:numCache>
            </c:numRef>
          </c:cat>
          <c:val>
            <c:numRef>
              <c:f>Sheet1!$I$2:$I$10</c:f>
              <c:numCache>
                <c:formatCode>General</c:formatCode>
                <c:ptCount val="9"/>
              </c:numCache>
            </c:numRef>
          </c:val>
          <c:extLst xmlns:c16r2="http://schemas.microsoft.com/office/drawing/2015/06/chart">
            <c:ext xmlns:c16="http://schemas.microsoft.com/office/drawing/2014/chart" uri="{C3380CC4-5D6E-409C-BE32-E72D297353CC}">
              <c16:uniqueId val="{00000007-6905-4E0B-8407-EF6AFBEE9ECA}"/>
            </c:ext>
          </c:extLst>
        </c:ser>
        <c:dLbls>
          <c:showLegendKey val="0"/>
          <c:showVal val="0"/>
          <c:showCatName val="0"/>
          <c:showSerName val="0"/>
          <c:showPercent val="0"/>
          <c:showBubbleSize val="0"/>
        </c:dLbls>
        <c:gapWidth val="182"/>
        <c:axId val="254494208"/>
        <c:axId val="254495744"/>
      </c:barChart>
      <c:catAx>
        <c:axId val="254494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495744"/>
        <c:crosses val="autoZero"/>
        <c:auto val="1"/>
        <c:lblAlgn val="ctr"/>
        <c:lblOffset val="100"/>
        <c:noMultiLvlLbl val="0"/>
      </c:catAx>
      <c:valAx>
        <c:axId val="254495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494208"/>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14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 Maharaj</dc:creator>
  <cp:lastModifiedBy>Richie</cp:lastModifiedBy>
  <cp:revision>49</cp:revision>
  <cp:lastPrinted>2018-09-16T23:15:00Z</cp:lastPrinted>
  <dcterms:created xsi:type="dcterms:W3CDTF">2018-07-09T15:24:00Z</dcterms:created>
  <dcterms:modified xsi:type="dcterms:W3CDTF">2019-04-22T19:27:00Z</dcterms:modified>
</cp:coreProperties>
</file>